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2AAD8" w14:textId="77777777" w:rsidR="00BA32A6" w:rsidRDefault="00BA32A6" w:rsidP="00BA32A6">
      <w:pPr>
        <w:pStyle w:val="NormalWeb"/>
        <w:spacing w:before="0" w:beforeAutospacing="0" w:after="0" w:afterAutospacing="0"/>
      </w:pPr>
      <w:r>
        <w:rPr>
          <w:rFonts w:ascii="Times New Roman" w:hAnsi="Times New Roman" w:cs="Times New Roman"/>
          <w:b/>
          <w:bCs/>
          <w:color w:val="833C0B"/>
          <w:sz w:val="24"/>
          <w:szCs w:val="24"/>
        </w:rPr>
        <w:t>Swiss Government Excellence Scholarships</w:t>
      </w:r>
    </w:p>
    <w:p w14:paraId="0DE11882" w14:textId="77777777" w:rsidR="00BA32A6" w:rsidRDefault="00BA32A6" w:rsidP="00BA32A6">
      <w:pPr>
        <w:pStyle w:val="NormalWeb"/>
        <w:spacing w:before="0" w:beforeAutospacing="0" w:after="0" w:afterAutospacing="0"/>
      </w:pPr>
    </w:p>
    <w:p w14:paraId="0F75E668" w14:textId="77777777" w:rsidR="00BA32A6" w:rsidRDefault="00BA32A6" w:rsidP="00BA32A6">
      <w:pPr>
        <w:pStyle w:val="NormalWeb"/>
        <w:spacing w:before="0" w:beforeAutospacing="0" w:after="0" w:afterAutospacing="0"/>
      </w:pPr>
      <w:r>
        <w:rPr>
          <w:rFonts w:ascii="Times New Roman" w:hAnsi="Times New Roman" w:cs="Times New Roman"/>
          <w:b/>
          <w:bCs/>
          <w:color w:val="833C0B"/>
          <w:sz w:val="24"/>
          <w:szCs w:val="24"/>
        </w:rPr>
        <w:t>For Foreign Scholars and Artists for the 2024-2025 Academic Year</w:t>
      </w:r>
    </w:p>
    <w:p w14:paraId="3914D995" w14:textId="77777777" w:rsidR="00BA32A6" w:rsidRDefault="00BA32A6" w:rsidP="00BA32A6"/>
    <w:p w14:paraId="6FEBECA3" w14:textId="77777777" w:rsidR="00BA32A6" w:rsidRDefault="00BA32A6" w:rsidP="00BA32A6">
      <w:pPr>
        <w:pStyle w:val="NormalWeb"/>
        <w:spacing w:before="0" w:beforeAutospacing="0" w:after="0" w:afterAutospacing="0"/>
        <w:ind w:left="720"/>
        <w:jc w:val="both"/>
      </w:pPr>
      <w:r>
        <w:rPr>
          <w:rFonts w:ascii="Times New Roman" w:hAnsi="Times New Roman" w:cs="Times New Roman"/>
          <w:b/>
          <w:bCs/>
          <w:color w:val="000000"/>
        </w:rPr>
        <w:t>Each year the Swiss Confederation awards Government Excellence Scholarships to promote international exchange and research cooperation between Switzerland and over 180 other countries. Recipients are selected by the awarding body, the Federal Commission for Scholarships for Foreign Students (FCS).</w:t>
      </w:r>
    </w:p>
    <w:p w14:paraId="48E21C4E" w14:textId="77777777" w:rsidR="00BA32A6" w:rsidRDefault="00BA32A6" w:rsidP="00BA32A6">
      <w:pPr>
        <w:pStyle w:val="NormalWeb"/>
        <w:spacing w:before="0" w:beforeAutospacing="0" w:after="0" w:afterAutospacing="0"/>
        <w:ind w:left="720"/>
        <w:jc w:val="both"/>
      </w:pPr>
    </w:p>
    <w:p w14:paraId="2564B62D" w14:textId="77777777" w:rsidR="00BA32A6" w:rsidRDefault="00BA32A6" w:rsidP="00BA32A6">
      <w:pPr>
        <w:pStyle w:val="NormalWeb"/>
        <w:spacing w:before="0" w:beforeAutospacing="0" w:after="0" w:afterAutospacing="0"/>
        <w:ind w:left="720"/>
        <w:jc w:val="both"/>
      </w:pPr>
      <w:r>
        <w:rPr>
          <w:rFonts w:ascii="Times New Roman" w:hAnsi="Times New Roman" w:cs="Times New Roman"/>
          <w:b/>
          <w:bCs/>
          <w:color w:val="000000"/>
        </w:rPr>
        <w:t>The Swiss Government Excellence Scholarships are aimed at young researchers from abroad who have completed a master’s degree or PhD and at foreign artists holding a bachelor’s degree.</w:t>
      </w:r>
    </w:p>
    <w:p w14:paraId="23ADAE06" w14:textId="77777777" w:rsidR="00BA32A6" w:rsidRDefault="00BA32A6" w:rsidP="00BA32A6">
      <w:pPr>
        <w:pStyle w:val="NormalWeb"/>
        <w:spacing w:before="0" w:beforeAutospacing="0" w:after="0" w:afterAutospacing="0"/>
        <w:ind w:left="720"/>
        <w:jc w:val="both"/>
      </w:pPr>
    </w:p>
    <w:p w14:paraId="58F9CF34" w14:textId="77777777" w:rsidR="00BA32A6" w:rsidRDefault="00BA32A6" w:rsidP="00BA32A6">
      <w:pPr>
        <w:pStyle w:val="NormalWeb"/>
        <w:spacing w:before="0" w:beforeAutospacing="0" w:after="0" w:afterAutospacing="0"/>
        <w:ind w:left="720"/>
        <w:jc w:val="both"/>
      </w:pPr>
      <w:r>
        <w:rPr>
          <w:rFonts w:ascii="Times New Roman" w:hAnsi="Times New Roman" w:cs="Times New Roman"/>
          <w:b/>
          <w:bCs/>
          <w:color w:val="000000"/>
        </w:rPr>
        <w:t>Research scholarships</w:t>
      </w:r>
    </w:p>
    <w:p w14:paraId="028EF27C" w14:textId="77777777" w:rsidR="00BA32A6" w:rsidRDefault="00BA32A6" w:rsidP="00BA32A6">
      <w:pPr>
        <w:pStyle w:val="NormalWeb"/>
        <w:spacing w:before="0" w:beforeAutospacing="0" w:after="0" w:afterAutospacing="0"/>
        <w:ind w:left="720"/>
        <w:jc w:val="both"/>
      </w:pPr>
    </w:p>
    <w:p w14:paraId="40F92470" w14:textId="77777777" w:rsidR="00BA32A6" w:rsidRDefault="00BA32A6" w:rsidP="00BA32A6">
      <w:pPr>
        <w:pStyle w:val="NormalWeb"/>
        <w:spacing w:before="0" w:beforeAutospacing="0" w:after="0" w:afterAutospacing="0"/>
        <w:ind w:left="720"/>
        <w:jc w:val="both"/>
      </w:pPr>
      <w:r>
        <w:rPr>
          <w:rFonts w:ascii="Times New Roman" w:hAnsi="Times New Roman" w:cs="Times New Roman"/>
          <w:b/>
          <w:bCs/>
          <w:color w:val="000000"/>
        </w:rPr>
        <w:t>The research scholarship (research fellowship, PhD, Postdoc) is available to post-graduate researchers in any discipline (who hold a master’s degree is the minimum qualification required) who are planning to come to Switzerland to pursue research or further studies at doctoral or post-doctoral level.</w:t>
      </w:r>
    </w:p>
    <w:p w14:paraId="30F7A8AB" w14:textId="77777777" w:rsidR="00BA32A6" w:rsidRDefault="00BA32A6" w:rsidP="00BA32A6">
      <w:pPr>
        <w:pStyle w:val="NormalWeb"/>
        <w:spacing w:before="0" w:beforeAutospacing="0" w:after="0" w:afterAutospacing="0"/>
        <w:ind w:left="720"/>
        <w:jc w:val="both"/>
      </w:pPr>
    </w:p>
    <w:p w14:paraId="280E79A5" w14:textId="77777777" w:rsidR="00BA32A6" w:rsidRDefault="00BA32A6" w:rsidP="00BA32A6">
      <w:pPr>
        <w:pStyle w:val="NormalWeb"/>
        <w:spacing w:before="0" w:beforeAutospacing="0" w:after="0" w:afterAutospacing="0"/>
        <w:ind w:left="720"/>
        <w:jc w:val="both"/>
      </w:pPr>
      <w:r>
        <w:rPr>
          <w:rFonts w:ascii="Times New Roman" w:hAnsi="Times New Roman" w:cs="Times New Roman"/>
          <w:b/>
          <w:bCs/>
          <w:color w:val="000000"/>
        </w:rPr>
        <w:t>Research scholarships are awarded for research or study at all Swiss cantonal universities, universities of applied sciences and the two federal institutes of technology, as well as the four research institutes. Only candidates nominated by an academic supervisor at one of these higher education institutions will be considered.</w:t>
      </w:r>
    </w:p>
    <w:p w14:paraId="4E5D7A65" w14:textId="77777777" w:rsidR="00BA32A6" w:rsidRDefault="00BA32A6" w:rsidP="00BA32A6">
      <w:pPr>
        <w:pStyle w:val="NormalWeb"/>
        <w:spacing w:before="0" w:beforeAutospacing="0" w:after="0" w:afterAutospacing="0"/>
        <w:ind w:left="720"/>
        <w:jc w:val="both"/>
      </w:pPr>
    </w:p>
    <w:p w14:paraId="732D4B28" w14:textId="77777777" w:rsidR="00BA32A6" w:rsidRDefault="00BA32A6" w:rsidP="00BA32A6">
      <w:pPr>
        <w:pStyle w:val="NormalWeb"/>
        <w:spacing w:before="0" w:beforeAutospacing="0" w:after="0" w:afterAutospacing="0"/>
        <w:ind w:left="720"/>
        <w:jc w:val="both"/>
      </w:pPr>
      <w:r>
        <w:rPr>
          <w:rFonts w:ascii="Times New Roman" w:hAnsi="Times New Roman" w:cs="Times New Roman"/>
          <w:b/>
          <w:bCs/>
          <w:color w:val="000000"/>
        </w:rPr>
        <w:t>Art scholarships</w:t>
      </w:r>
    </w:p>
    <w:p w14:paraId="2BA92EE6" w14:textId="77777777" w:rsidR="00BA32A6" w:rsidRDefault="00BA32A6" w:rsidP="00BA32A6">
      <w:pPr>
        <w:pStyle w:val="NormalWeb"/>
        <w:spacing w:before="0" w:beforeAutospacing="0" w:after="0" w:afterAutospacing="0"/>
        <w:ind w:left="720"/>
        <w:jc w:val="both"/>
      </w:pPr>
    </w:p>
    <w:p w14:paraId="147900A7" w14:textId="77777777" w:rsidR="00BA32A6" w:rsidRDefault="00BA32A6" w:rsidP="00BA32A6">
      <w:pPr>
        <w:pStyle w:val="NormalWeb"/>
        <w:spacing w:before="0" w:beforeAutospacing="0" w:after="0" w:afterAutospacing="0"/>
        <w:ind w:left="720"/>
        <w:jc w:val="both"/>
      </w:pPr>
      <w:r>
        <w:rPr>
          <w:rFonts w:ascii="Times New Roman" w:hAnsi="Times New Roman" w:cs="Times New Roman"/>
          <w:b/>
          <w:bCs/>
          <w:color w:val="000000"/>
        </w:rPr>
        <w:t>Art scholarships are open to art students wishing to pursue an initial arts master’s degree in Switzerland.</w:t>
      </w:r>
    </w:p>
    <w:p w14:paraId="011ACB02" w14:textId="77777777" w:rsidR="00BA32A6" w:rsidRDefault="00BA32A6" w:rsidP="00BA32A6">
      <w:pPr>
        <w:pStyle w:val="NormalWeb"/>
        <w:spacing w:before="0" w:beforeAutospacing="0" w:after="0" w:afterAutospacing="0"/>
        <w:ind w:left="720"/>
        <w:jc w:val="both"/>
      </w:pPr>
    </w:p>
    <w:p w14:paraId="7BEAB203" w14:textId="77777777" w:rsidR="00BA32A6" w:rsidRDefault="00BA32A6" w:rsidP="00BA32A6">
      <w:pPr>
        <w:pStyle w:val="NormalWeb"/>
        <w:spacing w:before="0" w:beforeAutospacing="0" w:after="0" w:afterAutospacing="0"/>
        <w:ind w:left="720"/>
        <w:jc w:val="both"/>
      </w:pPr>
      <w:r>
        <w:rPr>
          <w:rFonts w:ascii="Times New Roman" w:hAnsi="Times New Roman" w:cs="Times New Roman"/>
          <w:b/>
          <w:bCs/>
          <w:color w:val="000000"/>
        </w:rPr>
        <w:t>Art scholarships are awarded for study at any Swiss conservatory or university of the arts. This scholarship is available to students from a limited number of countries only.</w:t>
      </w:r>
    </w:p>
    <w:p w14:paraId="75BC1652" w14:textId="77777777" w:rsidR="00BA32A6" w:rsidRDefault="00BA32A6" w:rsidP="00BA32A6">
      <w:pPr>
        <w:pStyle w:val="NormalWeb"/>
        <w:spacing w:before="0" w:beforeAutospacing="0" w:after="0" w:afterAutospacing="0"/>
        <w:jc w:val="both"/>
      </w:pPr>
    </w:p>
    <w:p w14:paraId="4BB14F7C" w14:textId="77777777" w:rsidR="00BA32A6" w:rsidRDefault="00BA32A6" w:rsidP="00BA32A6">
      <w:pPr>
        <w:pStyle w:val="NormalWeb"/>
        <w:spacing w:before="0" w:beforeAutospacing="0" w:after="0" w:afterAutospacing="0"/>
        <w:ind w:left="720"/>
        <w:jc w:val="both"/>
      </w:pPr>
      <w:r>
        <w:rPr>
          <w:rFonts w:ascii="Times New Roman" w:hAnsi="Times New Roman" w:cs="Times New Roman"/>
          <w:b/>
          <w:bCs/>
          <w:color w:val="000000"/>
        </w:rPr>
        <w:t>Please note that this is an abridged summary of the call, the full details are available at: </w:t>
      </w:r>
      <w:hyperlink r:id="rId4" w:tgtFrame="_blank" w:history="1">
        <w:r>
          <w:rPr>
            <w:rStyle w:val="Hyperlink"/>
            <w:rFonts w:ascii="Times New Roman" w:hAnsi="Times New Roman" w:cs="Times New Roman"/>
            <w:b/>
            <w:bCs/>
          </w:rPr>
          <w:t>https://www.sbfi.admin.ch/sbfi/en/home/education/scholarships-and-grants/swiss-government-excellence-scholarships.html</w:t>
        </w:r>
      </w:hyperlink>
      <w:r>
        <w:rPr>
          <w:rFonts w:ascii="Times New Roman" w:hAnsi="Times New Roman" w:cs="Times New Roman"/>
          <w:b/>
          <w:bCs/>
          <w:color w:val="000000"/>
        </w:rPr>
        <w:t> </w:t>
      </w:r>
    </w:p>
    <w:p w14:paraId="6C432016" w14:textId="77777777" w:rsidR="00BA32A6" w:rsidRDefault="00BA32A6" w:rsidP="00BA32A6"/>
    <w:p w14:paraId="6632D63D" w14:textId="77777777" w:rsidR="00BA32A6" w:rsidRDefault="00BA32A6" w:rsidP="00BA32A6">
      <w:pPr>
        <w:pStyle w:val="NormalWeb"/>
        <w:spacing w:before="0" w:beforeAutospacing="0" w:after="0" w:afterAutospacing="0"/>
        <w:ind w:firstLine="720"/>
      </w:pPr>
      <w:r>
        <w:rPr>
          <w:rFonts w:ascii="Times New Roman" w:hAnsi="Times New Roman" w:cs="Times New Roman"/>
          <w:b/>
          <w:bCs/>
          <w:color w:val="000000"/>
        </w:rPr>
        <w:t>The deadline for receipt of applications is:  11 November 2023</w:t>
      </w:r>
    </w:p>
    <w:p w14:paraId="1E0B4E47" w14:textId="4751D1E1" w:rsidR="00BE739F" w:rsidRDefault="00BA32A6" w:rsidP="00BA32A6">
      <w:r>
        <w:rPr>
          <w:rFonts w:ascii="Times New Roman" w:hAnsi="Times New Roman" w:cs="Times New Roman"/>
          <w:sz w:val="24"/>
          <w:szCs w:val="24"/>
        </w:rPr>
        <w:br/>
      </w:r>
    </w:p>
    <w:sectPr w:rsidR="00BE739F" w:rsidSect="00723C9D">
      <w:pgSz w:w="11906" w:h="16838" w:code="9"/>
      <w:pgMar w:top="1440" w:right="1440" w:bottom="1440" w:left="1440" w:header="709" w:footer="709" w:gutter="0"/>
      <w:paperSrc w:first="1" w:other="1"/>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BA32A6"/>
    <w:rsid w:val="00026838"/>
    <w:rsid w:val="000734CC"/>
    <w:rsid w:val="0007449A"/>
    <w:rsid w:val="000C1D4B"/>
    <w:rsid w:val="0010107A"/>
    <w:rsid w:val="001728C2"/>
    <w:rsid w:val="001B2E87"/>
    <w:rsid w:val="002330C0"/>
    <w:rsid w:val="002445E7"/>
    <w:rsid w:val="00246DEE"/>
    <w:rsid w:val="00254070"/>
    <w:rsid w:val="002C059E"/>
    <w:rsid w:val="002C202B"/>
    <w:rsid w:val="00302528"/>
    <w:rsid w:val="00383430"/>
    <w:rsid w:val="00403AA6"/>
    <w:rsid w:val="00407101"/>
    <w:rsid w:val="0041375D"/>
    <w:rsid w:val="00423B2D"/>
    <w:rsid w:val="00425C7D"/>
    <w:rsid w:val="00436C22"/>
    <w:rsid w:val="00444B12"/>
    <w:rsid w:val="00487FAD"/>
    <w:rsid w:val="005165AD"/>
    <w:rsid w:val="00521F6E"/>
    <w:rsid w:val="005816D2"/>
    <w:rsid w:val="005D1540"/>
    <w:rsid w:val="00630446"/>
    <w:rsid w:val="00633E81"/>
    <w:rsid w:val="00642226"/>
    <w:rsid w:val="00690E01"/>
    <w:rsid w:val="006B023A"/>
    <w:rsid w:val="006F5380"/>
    <w:rsid w:val="00723C9D"/>
    <w:rsid w:val="0076018A"/>
    <w:rsid w:val="00765E73"/>
    <w:rsid w:val="00783C7B"/>
    <w:rsid w:val="007A507D"/>
    <w:rsid w:val="007F2603"/>
    <w:rsid w:val="0082274E"/>
    <w:rsid w:val="00823D44"/>
    <w:rsid w:val="00874192"/>
    <w:rsid w:val="00893C70"/>
    <w:rsid w:val="008B43DA"/>
    <w:rsid w:val="008C006F"/>
    <w:rsid w:val="008D32FC"/>
    <w:rsid w:val="00941ACF"/>
    <w:rsid w:val="00984452"/>
    <w:rsid w:val="009C3F22"/>
    <w:rsid w:val="00A15CEB"/>
    <w:rsid w:val="00A21742"/>
    <w:rsid w:val="00A24007"/>
    <w:rsid w:val="00A44694"/>
    <w:rsid w:val="00A75817"/>
    <w:rsid w:val="00A82D37"/>
    <w:rsid w:val="00A9701B"/>
    <w:rsid w:val="00AA43BE"/>
    <w:rsid w:val="00AA7F9B"/>
    <w:rsid w:val="00AB5425"/>
    <w:rsid w:val="00AB6CEE"/>
    <w:rsid w:val="00B3400A"/>
    <w:rsid w:val="00B43D94"/>
    <w:rsid w:val="00B50357"/>
    <w:rsid w:val="00B654DF"/>
    <w:rsid w:val="00BA32A6"/>
    <w:rsid w:val="00BA4681"/>
    <w:rsid w:val="00BB5897"/>
    <w:rsid w:val="00BE739F"/>
    <w:rsid w:val="00BF1709"/>
    <w:rsid w:val="00C769D0"/>
    <w:rsid w:val="00CD6FC3"/>
    <w:rsid w:val="00CE4D26"/>
    <w:rsid w:val="00D06BF8"/>
    <w:rsid w:val="00D42BB5"/>
    <w:rsid w:val="00D51759"/>
    <w:rsid w:val="00D543BC"/>
    <w:rsid w:val="00D56911"/>
    <w:rsid w:val="00DC3001"/>
    <w:rsid w:val="00E02996"/>
    <w:rsid w:val="00E11673"/>
    <w:rsid w:val="00E12A2C"/>
    <w:rsid w:val="00E2169F"/>
    <w:rsid w:val="00E30C7D"/>
    <w:rsid w:val="00E453EF"/>
    <w:rsid w:val="00E84652"/>
    <w:rsid w:val="00F14D6C"/>
    <w:rsid w:val="00F448B6"/>
    <w:rsid w:val="00F564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635A4"/>
  <w15:chartTrackingRefBased/>
  <w15:docId w15:val="{A79A2C3D-5049-4F10-BBD3-BF7E1F42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32A6"/>
    <w:rPr>
      <w:color w:val="0000FF"/>
      <w:u w:val="single"/>
    </w:rPr>
  </w:style>
  <w:style w:type="paragraph" w:styleId="NormalWeb">
    <w:name w:val="Normal (Web)"/>
    <w:basedOn w:val="Normal"/>
    <w:uiPriority w:val="99"/>
    <w:semiHidden/>
    <w:unhideWhenUsed/>
    <w:rsid w:val="00BA32A6"/>
    <w:pPr>
      <w:spacing w:before="100" w:beforeAutospacing="1" w:after="100" w:afterAutospacing="1" w:line="240" w:lineRule="auto"/>
    </w:pPr>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15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bfi.admin.ch/sbfi/en/home/education/scholarships-and-grants/swiss-government-excellence-scholarshi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Selwood</dc:creator>
  <cp:keywords/>
  <dc:description/>
  <cp:lastModifiedBy>Marie Selwood</cp:lastModifiedBy>
  <cp:revision>1</cp:revision>
  <dcterms:created xsi:type="dcterms:W3CDTF">2023-08-11T12:08:00Z</dcterms:created>
  <dcterms:modified xsi:type="dcterms:W3CDTF">2023-08-11T12:11:00Z</dcterms:modified>
</cp:coreProperties>
</file>