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8D63"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 </w:t>
      </w:r>
    </w:p>
    <w:p w14:paraId="52493AF3" w14:textId="542B36B5" w:rsidR="00C91801" w:rsidRPr="003B06C9" w:rsidRDefault="00C91801" w:rsidP="00090B9D">
      <w:pPr>
        <w:jc w:val="both"/>
        <w:textAlignment w:val="baseline"/>
        <w:rPr>
          <w:rFonts w:ascii="Times New Roman" w:eastAsia="Times New Roman" w:hAnsi="Times New Roman" w:cs="Times New Roman"/>
          <w:b/>
          <w:bCs/>
          <w:color w:val="000000" w:themeColor="text1"/>
          <w:sz w:val="22"/>
          <w:szCs w:val="22"/>
          <w:bdr w:val="none" w:sz="0" w:space="0" w:color="auto" w:frame="1"/>
        </w:rPr>
      </w:pPr>
      <w:r w:rsidRPr="003B06C9">
        <w:rPr>
          <w:rFonts w:ascii="Times New Roman" w:eastAsia="Times New Roman" w:hAnsi="Times New Roman" w:cs="Times New Roman"/>
          <w:b/>
          <w:bCs/>
          <w:color w:val="000000" w:themeColor="text1"/>
          <w:sz w:val="22"/>
          <w:szCs w:val="22"/>
          <w:bdr w:val="none" w:sz="0" w:space="0" w:color="auto" w:frame="1"/>
        </w:rPr>
        <w:t xml:space="preserve">Call for Papers: </w:t>
      </w:r>
      <w:r w:rsidR="007061CB" w:rsidRPr="003B06C9">
        <w:rPr>
          <w:rFonts w:ascii="Times New Roman" w:eastAsia="Times New Roman" w:hAnsi="Times New Roman" w:cs="Times New Roman"/>
          <w:b/>
          <w:bCs/>
          <w:color w:val="000000" w:themeColor="text1"/>
          <w:sz w:val="22"/>
          <w:szCs w:val="22"/>
          <w:bdr w:val="none" w:sz="0" w:space="0" w:color="auto" w:frame="1"/>
        </w:rPr>
        <w:t xml:space="preserve">Special </w:t>
      </w:r>
      <w:r w:rsidRPr="003B06C9">
        <w:rPr>
          <w:rFonts w:ascii="Times New Roman" w:eastAsia="Times New Roman" w:hAnsi="Times New Roman" w:cs="Times New Roman"/>
          <w:b/>
          <w:bCs/>
          <w:color w:val="000000" w:themeColor="text1"/>
          <w:sz w:val="22"/>
          <w:szCs w:val="22"/>
          <w:bdr w:val="none" w:sz="0" w:space="0" w:color="auto" w:frame="1"/>
        </w:rPr>
        <w:t>I</w:t>
      </w:r>
      <w:r w:rsidR="007061CB" w:rsidRPr="003B06C9">
        <w:rPr>
          <w:rFonts w:ascii="Times New Roman" w:eastAsia="Times New Roman" w:hAnsi="Times New Roman" w:cs="Times New Roman"/>
          <w:b/>
          <w:bCs/>
          <w:color w:val="000000" w:themeColor="text1"/>
          <w:sz w:val="22"/>
          <w:szCs w:val="22"/>
          <w:bdr w:val="none" w:sz="0" w:space="0" w:color="auto" w:frame="1"/>
        </w:rPr>
        <w:t xml:space="preserve">ssue </w:t>
      </w:r>
      <w:r w:rsidRPr="003B06C9">
        <w:rPr>
          <w:rFonts w:ascii="Times New Roman" w:eastAsia="Times New Roman" w:hAnsi="Times New Roman" w:cs="Times New Roman"/>
          <w:b/>
          <w:bCs/>
          <w:color w:val="000000" w:themeColor="text1"/>
          <w:sz w:val="22"/>
          <w:szCs w:val="22"/>
          <w:bdr w:val="none" w:sz="0" w:space="0" w:color="auto" w:frame="1"/>
        </w:rPr>
        <w:t>on White Collar Crime – Challenges and Solutions</w:t>
      </w:r>
    </w:p>
    <w:p w14:paraId="59FC9E84" w14:textId="189975CF" w:rsidR="00CA2559" w:rsidRPr="003B06C9" w:rsidRDefault="007061CB" w:rsidP="00090B9D">
      <w:pPr>
        <w:jc w:val="both"/>
        <w:textAlignment w:val="baseline"/>
        <w:rPr>
          <w:rFonts w:ascii="Times New Roman" w:eastAsia="Times New Roman" w:hAnsi="Times New Roman" w:cs="Times New Roman"/>
          <w:b/>
          <w:bCs/>
          <w:color w:val="000000" w:themeColor="text1"/>
          <w:sz w:val="22"/>
          <w:szCs w:val="22"/>
          <w:bdr w:val="none" w:sz="0" w:space="0" w:color="auto" w:frame="1"/>
        </w:rPr>
      </w:pPr>
      <w:r w:rsidRPr="003B06C9">
        <w:rPr>
          <w:rFonts w:ascii="Times New Roman" w:eastAsia="Times New Roman" w:hAnsi="Times New Roman" w:cs="Times New Roman"/>
          <w:b/>
          <w:bCs/>
          <w:color w:val="000000" w:themeColor="text1"/>
          <w:sz w:val="22"/>
          <w:szCs w:val="22"/>
          <w:bdr w:val="none" w:sz="0" w:space="0" w:color="auto" w:frame="1"/>
        </w:rPr>
        <w:t>(</w:t>
      </w:r>
      <w:r w:rsidR="00CA2559" w:rsidRPr="003B06C9">
        <w:rPr>
          <w:rFonts w:ascii="Times New Roman" w:eastAsia="Times New Roman" w:hAnsi="Times New Roman" w:cs="Times New Roman"/>
          <w:b/>
          <w:bCs/>
          <w:color w:val="000000" w:themeColor="text1"/>
          <w:sz w:val="22"/>
          <w:szCs w:val="22"/>
          <w:bdr w:val="none" w:sz="0" w:space="0" w:color="auto" w:frame="1"/>
        </w:rPr>
        <w:t>Crime, Law and Social Change</w:t>
      </w:r>
      <w:r w:rsidRPr="003B06C9">
        <w:rPr>
          <w:rFonts w:ascii="Times New Roman" w:eastAsia="Times New Roman" w:hAnsi="Times New Roman" w:cs="Times New Roman"/>
          <w:b/>
          <w:bCs/>
          <w:color w:val="000000" w:themeColor="text1"/>
          <w:sz w:val="22"/>
          <w:szCs w:val="22"/>
          <w:bdr w:val="none" w:sz="0" w:space="0" w:color="auto" w:frame="1"/>
        </w:rPr>
        <w:t>)</w:t>
      </w:r>
    </w:p>
    <w:p w14:paraId="2205F060" w14:textId="74ED3991" w:rsidR="007061CB" w:rsidRPr="003B06C9" w:rsidRDefault="007061CB" w:rsidP="00090B9D">
      <w:pPr>
        <w:jc w:val="both"/>
        <w:textAlignment w:val="baseline"/>
        <w:rPr>
          <w:rFonts w:ascii="Times New Roman" w:eastAsia="Times New Roman" w:hAnsi="Times New Roman" w:cs="Times New Roman"/>
          <w:b/>
          <w:bCs/>
          <w:color w:val="000000" w:themeColor="text1"/>
          <w:sz w:val="22"/>
          <w:szCs w:val="22"/>
          <w:bdr w:val="none" w:sz="0" w:space="0" w:color="auto" w:frame="1"/>
        </w:rPr>
      </w:pPr>
      <w:r w:rsidRPr="003B06C9">
        <w:rPr>
          <w:rFonts w:ascii="Times New Roman" w:eastAsia="Times New Roman" w:hAnsi="Times New Roman" w:cs="Times New Roman"/>
          <w:b/>
          <w:bCs/>
          <w:color w:val="000000" w:themeColor="text1"/>
          <w:sz w:val="22"/>
          <w:szCs w:val="22"/>
          <w:bdr w:val="none" w:sz="0" w:space="0" w:color="auto" w:frame="1"/>
        </w:rPr>
        <w:t>Full paper submission</w:t>
      </w:r>
      <w:r w:rsidR="00CA2559" w:rsidRPr="003B06C9">
        <w:rPr>
          <w:rFonts w:ascii="Times New Roman" w:eastAsia="Times New Roman" w:hAnsi="Times New Roman" w:cs="Times New Roman"/>
          <w:b/>
          <w:bCs/>
          <w:color w:val="000000" w:themeColor="text1"/>
          <w:sz w:val="22"/>
          <w:szCs w:val="22"/>
          <w:bdr w:val="none" w:sz="0" w:space="0" w:color="auto" w:frame="1"/>
        </w:rPr>
        <w:t xml:space="preserve">: </w:t>
      </w:r>
      <w:r w:rsidR="008E3655" w:rsidRPr="003B06C9">
        <w:rPr>
          <w:rFonts w:ascii="Times New Roman" w:eastAsia="Times New Roman" w:hAnsi="Times New Roman" w:cs="Times New Roman"/>
          <w:b/>
          <w:bCs/>
          <w:color w:val="000000" w:themeColor="text1"/>
          <w:sz w:val="22"/>
          <w:szCs w:val="22"/>
          <w:bdr w:val="none" w:sz="0" w:space="0" w:color="auto" w:frame="1"/>
        </w:rPr>
        <w:t>15</w:t>
      </w:r>
      <w:r w:rsidR="00CA2559" w:rsidRPr="003B06C9">
        <w:rPr>
          <w:rFonts w:ascii="Times New Roman" w:eastAsia="Times New Roman" w:hAnsi="Times New Roman" w:cs="Times New Roman"/>
          <w:b/>
          <w:bCs/>
          <w:color w:val="000000" w:themeColor="text1"/>
          <w:sz w:val="22"/>
          <w:szCs w:val="22"/>
          <w:bdr w:val="none" w:sz="0" w:space="0" w:color="auto" w:frame="1"/>
        </w:rPr>
        <w:t xml:space="preserve"> </w:t>
      </w:r>
      <w:r w:rsidR="008E3655" w:rsidRPr="003B06C9">
        <w:rPr>
          <w:rFonts w:ascii="Times New Roman" w:eastAsia="Times New Roman" w:hAnsi="Times New Roman" w:cs="Times New Roman"/>
          <w:b/>
          <w:bCs/>
          <w:color w:val="000000" w:themeColor="text1"/>
          <w:sz w:val="22"/>
          <w:szCs w:val="22"/>
          <w:bdr w:val="none" w:sz="0" w:space="0" w:color="auto" w:frame="1"/>
        </w:rPr>
        <w:t>November</w:t>
      </w:r>
      <w:r w:rsidRPr="003B06C9">
        <w:rPr>
          <w:rFonts w:ascii="Times New Roman" w:eastAsia="Times New Roman" w:hAnsi="Times New Roman" w:cs="Times New Roman"/>
          <w:b/>
          <w:bCs/>
          <w:color w:val="000000" w:themeColor="text1"/>
          <w:sz w:val="22"/>
          <w:szCs w:val="22"/>
          <w:bdr w:val="none" w:sz="0" w:space="0" w:color="auto" w:frame="1"/>
        </w:rPr>
        <w:t xml:space="preserve"> </w:t>
      </w:r>
      <w:r w:rsidR="00CA2559" w:rsidRPr="003B06C9">
        <w:rPr>
          <w:rFonts w:ascii="Times New Roman" w:eastAsia="Times New Roman" w:hAnsi="Times New Roman" w:cs="Times New Roman"/>
          <w:b/>
          <w:bCs/>
          <w:color w:val="000000" w:themeColor="text1"/>
          <w:sz w:val="22"/>
          <w:szCs w:val="22"/>
          <w:bdr w:val="none" w:sz="0" w:space="0" w:color="auto" w:frame="1"/>
        </w:rPr>
        <w:t>2024</w:t>
      </w:r>
    </w:p>
    <w:p w14:paraId="755193A1" w14:textId="77777777" w:rsidR="00C91801" w:rsidRPr="003B06C9" w:rsidRDefault="00C91801" w:rsidP="00090B9D">
      <w:pPr>
        <w:jc w:val="both"/>
        <w:textAlignment w:val="baseline"/>
        <w:rPr>
          <w:rFonts w:ascii="Times New Roman" w:eastAsia="Times New Roman" w:hAnsi="Times New Roman" w:cs="Times New Roman"/>
          <w:b/>
          <w:bCs/>
          <w:color w:val="000000" w:themeColor="text1"/>
          <w:sz w:val="22"/>
          <w:szCs w:val="22"/>
          <w:bdr w:val="none" w:sz="0" w:space="0" w:color="auto" w:frame="1"/>
        </w:rPr>
      </w:pPr>
    </w:p>
    <w:p w14:paraId="053E8249" w14:textId="22408E36" w:rsidR="00C91801" w:rsidRPr="003B06C9" w:rsidRDefault="00C91801" w:rsidP="00090B9D">
      <w:pPr>
        <w:jc w:val="both"/>
        <w:textAlignment w:val="baseline"/>
        <w:rPr>
          <w:rFonts w:ascii="Times New Roman" w:eastAsia="Times New Roman" w:hAnsi="Times New Roman" w:cs="Times New Roman"/>
          <w:b/>
          <w:bCs/>
          <w:color w:val="000000" w:themeColor="text1"/>
          <w:sz w:val="22"/>
          <w:szCs w:val="22"/>
          <w:bdr w:val="none" w:sz="0" w:space="0" w:color="auto" w:frame="1"/>
        </w:rPr>
      </w:pPr>
      <w:r w:rsidRPr="003B06C9">
        <w:rPr>
          <w:rFonts w:ascii="Times New Roman" w:eastAsia="Times New Roman" w:hAnsi="Times New Roman" w:cs="Times New Roman"/>
          <w:b/>
          <w:bCs/>
          <w:color w:val="000000" w:themeColor="text1"/>
          <w:sz w:val="22"/>
          <w:szCs w:val="22"/>
          <w:bdr w:val="none" w:sz="0" w:space="0" w:color="auto" w:frame="1"/>
        </w:rPr>
        <w:t>Guest editors:</w:t>
      </w:r>
    </w:p>
    <w:p w14:paraId="4A18CF29" w14:textId="4010B4F4" w:rsidR="00C91801" w:rsidRPr="003B06C9" w:rsidRDefault="00C91801"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Dr Penny Giosa, University of Portsmouth</w:t>
      </w:r>
      <w:r w:rsidR="0069203C" w:rsidRPr="003B06C9">
        <w:rPr>
          <w:rFonts w:ascii="Times New Roman" w:eastAsia="Times New Roman" w:hAnsi="Times New Roman" w:cs="Times New Roman"/>
          <w:color w:val="000000" w:themeColor="text1"/>
          <w:sz w:val="22"/>
          <w:szCs w:val="22"/>
          <w:bdr w:val="none" w:sz="0" w:space="0" w:color="auto" w:frame="1"/>
          <w:shd w:val="clear" w:color="auto" w:fill="FFFFFF"/>
        </w:rPr>
        <w:t>, England</w:t>
      </w:r>
    </w:p>
    <w:p w14:paraId="34D02AEB" w14:textId="162BBFFE" w:rsidR="00C91801" w:rsidRPr="003B06C9" w:rsidRDefault="00C91801"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Ms Michala Meiselles, University of Derby, </w:t>
      </w:r>
      <w:r w:rsidR="0069203C" w:rsidRPr="003B06C9">
        <w:rPr>
          <w:rFonts w:ascii="Times New Roman" w:eastAsia="Times New Roman" w:hAnsi="Times New Roman" w:cs="Times New Roman"/>
          <w:color w:val="000000" w:themeColor="text1"/>
          <w:sz w:val="22"/>
          <w:szCs w:val="22"/>
          <w:bdr w:val="none" w:sz="0" w:space="0" w:color="auto" w:frame="1"/>
          <w:shd w:val="clear" w:color="auto" w:fill="FFFFFF"/>
        </w:rPr>
        <w:t>England</w:t>
      </w:r>
    </w:p>
    <w:p w14:paraId="02E751D7" w14:textId="21CF10AB" w:rsidR="0069203C" w:rsidRPr="003B06C9" w:rsidRDefault="0069203C"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p>
    <w:p w14:paraId="24B652CD" w14:textId="7150D83D" w:rsidR="0069203C" w:rsidRPr="003B06C9" w:rsidRDefault="0069203C"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hAnsi="Times New Roman" w:cs="Times New Roman"/>
          <w:color w:val="000000" w:themeColor="text1"/>
          <w:sz w:val="22"/>
          <w:szCs w:val="22"/>
          <w:highlight w:val="white"/>
        </w:rPr>
        <w:t xml:space="preserve">There is an appreciation that the law on corporate criminal liability is not always capable of properly criminalising and punishing corporate </w:t>
      </w:r>
      <w:r w:rsidR="00D220D8" w:rsidRPr="003B06C9">
        <w:rPr>
          <w:rFonts w:ascii="Times New Roman" w:hAnsi="Times New Roman" w:cs="Times New Roman"/>
          <w:color w:val="000000" w:themeColor="text1"/>
          <w:sz w:val="22"/>
          <w:szCs w:val="22"/>
          <w:highlight w:val="white"/>
        </w:rPr>
        <w:t>misconduct</w:t>
      </w:r>
      <w:r w:rsidRPr="003B06C9">
        <w:rPr>
          <w:rFonts w:ascii="Times New Roman" w:hAnsi="Times New Roman" w:cs="Times New Roman"/>
          <w:color w:val="000000" w:themeColor="text1"/>
          <w:sz w:val="22"/>
          <w:szCs w:val="22"/>
          <w:highlight w:val="white"/>
        </w:rPr>
        <w:t>, notably when sizeable and diffused en</w:t>
      </w:r>
      <w:r w:rsidR="00D220D8" w:rsidRPr="003B06C9">
        <w:rPr>
          <w:rFonts w:ascii="Times New Roman" w:hAnsi="Times New Roman" w:cs="Times New Roman"/>
          <w:color w:val="000000" w:themeColor="text1"/>
          <w:sz w:val="22"/>
          <w:szCs w:val="22"/>
          <w:highlight w:val="white"/>
        </w:rPr>
        <w:t>tities</w:t>
      </w:r>
      <w:r w:rsidRPr="003B06C9">
        <w:rPr>
          <w:rFonts w:ascii="Times New Roman" w:hAnsi="Times New Roman" w:cs="Times New Roman"/>
          <w:color w:val="000000" w:themeColor="text1"/>
          <w:sz w:val="22"/>
          <w:szCs w:val="22"/>
          <w:highlight w:val="white"/>
        </w:rPr>
        <w:t xml:space="preserve"> are involved. What is more some </w:t>
      </w:r>
      <w:r w:rsidR="00D220D8" w:rsidRPr="003B06C9">
        <w:rPr>
          <w:rFonts w:ascii="Times New Roman" w:hAnsi="Times New Roman" w:cs="Times New Roman"/>
          <w:color w:val="000000" w:themeColor="text1"/>
          <w:sz w:val="22"/>
          <w:szCs w:val="22"/>
          <w:highlight w:val="white"/>
        </w:rPr>
        <w:t>suggest</w:t>
      </w:r>
      <w:r w:rsidRPr="003B06C9">
        <w:rPr>
          <w:rFonts w:ascii="Times New Roman" w:hAnsi="Times New Roman" w:cs="Times New Roman"/>
          <w:color w:val="000000" w:themeColor="text1"/>
          <w:sz w:val="22"/>
          <w:szCs w:val="22"/>
          <w:highlight w:val="white"/>
        </w:rPr>
        <w:t xml:space="preserve"> that it is particularly difficult to indict such entities for crimes committed by and on their behalf.</w:t>
      </w:r>
      <w:r w:rsidRPr="003B06C9">
        <w:rPr>
          <w:rStyle w:val="FootnoteReference"/>
          <w:rFonts w:ascii="Times New Roman" w:hAnsi="Times New Roman" w:cs="Times New Roman"/>
          <w:color w:val="000000" w:themeColor="text1"/>
          <w:sz w:val="22"/>
          <w:szCs w:val="22"/>
          <w:highlight w:val="white"/>
        </w:rPr>
        <w:t xml:space="preserve"> </w:t>
      </w:r>
      <w:r w:rsidRPr="003B06C9">
        <w:rPr>
          <w:rStyle w:val="FootnoteReference"/>
          <w:rFonts w:ascii="Times New Roman" w:hAnsi="Times New Roman" w:cs="Times New Roman"/>
          <w:color w:val="000000" w:themeColor="text1"/>
          <w:sz w:val="22"/>
          <w:szCs w:val="22"/>
          <w:highlight w:val="white"/>
        </w:rPr>
        <w:footnoteReference w:id="1"/>
      </w:r>
      <w:r w:rsidRPr="003B06C9">
        <w:rPr>
          <w:rFonts w:ascii="Times New Roman" w:hAnsi="Times New Roman" w:cs="Times New Roman"/>
          <w:color w:val="000000" w:themeColor="text1"/>
          <w:sz w:val="22"/>
          <w:szCs w:val="22"/>
          <w:highlight w:val="white"/>
        </w:rPr>
        <w:t xml:space="preserve"> In the absence of such prosecutions, </w:t>
      </w:r>
      <w:r w:rsidR="00D220D8" w:rsidRPr="003B06C9">
        <w:rPr>
          <w:rFonts w:ascii="Times New Roman" w:hAnsi="Times New Roman" w:cs="Times New Roman"/>
          <w:color w:val="000000" w:themeColor="text1"/>
          <w:sz w:val="22"/>
          <w:szCs w:val="22"/>
          <w:highlight w:val="white"/>
        </w:rPr>
        <w:t xml:space="preserve">public trust is the legal </w:t>
      </w:r>
      <w:r w:rsidR="00090B9D" w:rsidRPr="003B06C9">
        <w:rPr>
          <w:rFonts w:ascii="Times New Roman" w:hAnsi="Times New Roman" w:cs="Times New Roman"/>
          <w:color w:val="000000" w:themeColor="text1"/>
          <w:sz w:val="22"/>
          <w:szCs w:val="22"/>
          <w:highlight w:val="white"/>
        </w:rPr>
        <w:t>system,</w:t>
      </w:r>
      <w:r w:rsidR="00D220D8" w:rsidRPr="003B06C9">
        <w:rPr>
          <w:rFonts w:ascii="Times New Roman" w:hAnsi="Times New Roman" w:cs="Times New Roman"/>
          <w:color w:val="000000" w:themeColor="text1"/>
          <w:sz w:val="22"/>
          <w:szCs w:val="22"/>
          <w:highlight w:val="white"/>
        </w:rPr>
        <w:t xml:space="preserve"> and the business sector is likely</w:t>
      </w:r>
      <w:r w:rsidRPr="003B06C9">
        <w:rPr>
          <w:rFonts w:ascii="Times New Roman" w:hAnsi="Times New Roman" w:cs="Times New Roman"/>
          <w:color w:val="000000" w:themeColor="text1"/>
          <w:sz w:val="22"/>
          <w:szCs w:val="22"/>
          <w:highlight w:val="white"/>
        </w:rPr>
        <w:t xml:space="preserve"> to be eroded.</w:t>
      </w:r>
      <w:r w:rsidRPr="003B06C9">
        <w:rPr>
          <w:rStyle w:val="FootnoteReference"/>
          <w:rFonts w:ascii="Times New Roman" w:hAnsi="Times New Roman" w:cs="Times New Roman"/>
          <w:color w:val="000000" w:themeColor="text1"/>
          <w:sz w:val="22"/>
          <w:szCs w:val="22"/>
          <w:highlight w:val="white"/>
        </w:rPr>
        <w:t xml:space="preserve"> </w:t>
      </w:r>
      <w:r w:rsidRPr="003B06C9">
        <w:rPr>
          <w:rStyle w:val="FootnoteReference"/>
          <w:rFonts w:ascii="Times New Roman" w:hAnsi="Times New Roman" w:cs="Times New Roman"/>
          <w:color w:val="000000" w:themeColor="text1"/>
          <w:sz w:val="22"/>
          <w:szCs w:val="22"/>
          <w:highlight w:val="white"/>
        </w:rPr>
        <w:footnoteReference w:id="2"/>
      </w:r>
      <w:r w:rsidRPr="003B06C9">
        <w:rPr>
          <w:rFonts w:ascii="Times New Roman" w:hAnsi="Times New Roman" w:cs="Times New Roman"/>
          <w:color w:val="000000" w:themeColor="text1"/>
          <w:sz w:val="22"/>
          <w:szCs w:val="22"/>
          <w:highlight w:val="white"/>
        </w:rPr>
        <w:t xml:space="preserve">  </w:t>
      </w:r>
    </w:p>
    <w:p w14:paraId="3B38E89C" w14:textId="29203087" w:rsidR="00FC4448"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 </w:t>
      </w:r>
    </w:p>
    <w:p w14:paraId="4A10E200" w14:textId="77777777" w:rsidR="000C3174" w:rsidRPr="003B06C9" w:rsidRDefault="00FC4448" w:rsidP="00090B9D">
      <w:p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 xml:space="preserve">This special issue </w:t>
      </w:r>
      <w:r w:rsidR="00C91801" w:rsidRPr="003B06C9">
        <w:rPr>
          <w:rFonts w:ascii="Times New Roman" w:eastAsia="Times New Roman" w:hAnsi="Times New Roman" w:cs="Times New Roman"/>
          <w:color w:val="000000" w:themeColor="text1"/>
          <w:sz w:val="22"/>
          <w:szCs w:val="22"/>
          <w:bdr w:val="none" w:sz="0" w:space="0" w:color="auto" w:frame="1"/>
        </w:rPr>
        <w:t xml:space="preserve">of </w:t>
      </w:r>
      <w:r w:rsidR="00C91801" w:rsidRPr="003B06C9">
        <w:rPr>
          <w:rFonts w:ascii="Times New Roman" w:eastAsia="Times New Roman" w:hAnsi="Times New Roman" w:cs="Times New Roman"/>
          <w:i/>
          <w:iCs/>
          <w:color w:val="000000" w:themeColor="text1"/>
          <w:sz w:val="22"/>
          <w:szCs w:val="22"/>
          <w:bdr w:val="none" w:sz="0" w:space="0" w:color="auto" w:frame="1"/>
        </w:rPr>
        <w:t>Crime, Law and Social Change</w:t>
      </w:r>
      <w:r w:rsidR="00C91801" w:rsidRPr="003B06C9">
        <w:rPr>
          <w:rFonts w:ascii="Times New Roman" w:eastAsia="Times New Roman" w:hAnsi="Times New Roman" w:cs="Times New Roman"/>
          <w:color w:val="000000" w:themeColor="text1"/>
          <w:sz w:val="22"/>
          <w:szCs w:val="22"/>
          <w:bdr w:val="none" w:sz="0" w:space="0" w:color="auto" w:frame="1"/>
        </w:rPr>
        <w:t xml:space="preserve"> </w:t>
      </w:r>
      <w:r w:rsidRPr="003B06C9">
        <w:rPr>
          <w:rFonts w:ascii="Times New Roman" w:eastAsia="Times New Roman" w:hAnsi="Times New Roman" w:cs="Times New Roman"/>
          <w:color w:val="000000" w:themeColor="text1"/>
          <w:sz w:val="22"/>
          <w:szCs w:val="22"/>
          <w:bdr w:val="none" w:sz="0" w:space="0" w:color="auto" w:frame="1"/>
        </w:rPr>
        <w:t xml:space="preserve">aims to explore, discuss and investigate the </w:t>
      </w:r>
      <w:r w:rsidR="006C668C" w:rsidRPr="003B06C9">
        <w:rPr>
          <w:rFonts w:ascii="Times New Roman" w:eastAsia="Times New Roman" w:hAnsi="Times New Roman" w:cs="Times New Roman"/>
          <w:color w:val="000000" w:themeColor="text1"/>
          <w:sz w:val="22"/>
          <w:szCs w:val="22"/>
          <w:bdr w:val="none" w:sz="0" w:space="0" w:color="auto" w:frame="1"/>
        </w:rPr>
        <w:t xml:space="preserve">national and international legal </w:t>
      </w:r>
      <w:r w:rsidRPr="003B06C9">
        <w:rPr>
          <w:rFonts w:ascii="Times New Roman" w:eastAsia="Times New Roman" w:hAnsi="Times New Roman" w:cs="Times New Roman"/>
          <w:color w:val="000000" w:themeColor="text1"/>
          <w:sz w:val="22"/>
          <w:szCs w:val="22"/>
          <w:bdr w:val="none" w:sz="0" w:space="0" w:color="auto" w:frame="1"/>
        </w:rPr>
        <w:t xml:space="preserve">frameworks that have been developed to address the criminal liability of </w:t>
      </w:r>
      <w:r w:rsidR="006C668C" w:rsidRPr="003B06C9">
        <w:rPr>
          <w:rFonts w:ascii="Times New Roman" w:eastAsia="Times New Roman" w:hAnsi="Times New Roman" w:cs="Times New Roman"/>
          <w:color w:val="000000" w:themeColor="text1"/>
          <w:sz w:val="22"/>
          <w:szCs w:val="22"/>
          <w:bdr w:val="none" w:sz="0" w:space="0" w:color="auto" w:frame="1"/>
        </w:rPr>
        <w:t>corporate entities</w:t>
      </w:r>
      <w:r w:rsidRPr="003B06C9">
        <w:rPr>
          <w:rFonts w:ascii="Times New Roman" w:eastAsia="Times New Roman" w:hAnsi="Times New Roman" w:cs="Times New Roman"/>
          <w:color w:val="000000" w:themeColor="text1"/>
          <w:sz w:val="22"/>
          <w:szCs w:val="22"/>
          <w:bdr w:val="none" w:sz="0" w:space="0" w:color="auto" w:frame="1"/>
        </w:rPr>
        <w:t xml:space="preserve"> and to asses</w:t>
      </w:r>
      <w:bookmarkStart w:id="0" w:name="_GoBack"/>
      <w:bookmarkEnd w:id="0"/>
      <w:r w:rsidRPr="003B06C9">
        <w:rPr>
          <w:rFonts w:ascii="Times New Roman" w:eastAsia="Times New Roman" w:hAnsi="Times New Roman" w:cs="Times New Roman"/>
          <w:color w:val="000000" w:themeColor="text1"/>
          <w:sz w:val="22"/>
          <w:szCs w:val="22"/>
          <w:bdr w:val="none" w:sz="0" w:space="0" w:color="auto" w:frame="1"/>
        </w:rPr>
        <w:t xml:space="preserve">s the challenges associated with these frameworks. It also aims to explore the scope for any change and reform. </w:t>
      </w:r>
      <w:r w:rsidR="00CD581D" w:rsidRPr="003B06C9">
        <w:rPr>
          <w:rFonts w:ascii="Times New Roman" w:eastAsia="Times New Roman" w:hAnsi="Times New Roman" w:cs="Times New Roman"/>
          <w:color w:val="000000" w:themeColor="text1"/>
          <w:sz w:val="22"/>
          <w:szCs w:val="22"/>
          <w:bdr w:val="none" w:sz="0" w:space="0" w:color="auto" w:frame="1"/>
        </w:rPr>
        <w:t xml:space="preserve"> </w:t>
      </w:r>
      <w:r w:rsidR="000C3174" w:rsidRPr="003B06C9">
        <w:rPr>
          <w:rFonts w:ascii="Times New Roman" w:eastAsia="Times New Roman" w:hAnsi="Times New Roman" w:cs="Times New Roman"/>
          <w:color w:val="000000" w:themeColor="text1"/>
          <w:sz w:val="22"/>
          <w:szCs w:val="22"/>
          <w:bdr w:val="none" w:sz="0" w:space="0" w:color="auto" w:frame="1"/>
        </w:rPr>
        <w:t xml:space="preserve">Contributions to this special issue of </w:t>
      </w:r>
      <w:r w:rsidR="000C3174" w:rsidRPr="003B06C9">
        <w:rPr>
          <w:rFonts w:ascii="Times New Roman" w:eastAsia="Times New Roman" w:hAnsi="Times New Roman" w:cs="Times New Roman"/>
          <w:i/>
          <w:iCs/>
          <w:color w:val="000000" w:themeColor="text1"/>
          <w:sz w:val="22"/>
          <w:szCs w:val="22"/>
          <w:bdr w:val="none" w:sz="0" w:space="0" w:color="auto" w:frame="1"/>
        </w:rPr>
        <w:t>Crime, Law and Social Change</w:t>
      </w:r>
      <w:r w:rsidR="000C3174" w:rsidRPr="003B06C9">
        <w:rPr>
          <w:rFonts w:ascii="Times New Roman" w:eastAsia="Times New Roman" w:hAnsi="Times New Roman" w:cs="Times New Roman"/>
          <w:color w:val="000000" w:themeColor="text1"/>
          <w:sz w:val="22"/>
          <w:szCs w:val="22"/>
          <w:bdr w:val="none" w:sz="0" w:space="0" w:color="auto" w:frame="1"/>
        </w:rPr>
        <w:t xml:space="preserve"> will provide scholars and policymakers with a more comprehensive and nuanced understanding of the evolution of the different corporate criminal liability models, the various changes experienced by different jurisdictions, as well as the benefits and challenges of the models. The papers included in this special issue will also gather potential solutions to these challenges and will spot new hurdles on the horizon.</w:t>
      </w:r>
    </w:p>
    <w:p w14:paraId="0D1F8108" w14:textId="04BAEB3A" w:rsidR="00235CC2" w:rsidRPr="003B06C9" w:rsidRDefault="00235CC2" w:rsidP="00090B9D">
      <w:pPr>
        <w:jc w:val="both"/>
        <w:textAlignment w:val="baseline"/>
        <w:rPr>
          <w:rFonts w:ascii="Times New Roman" w:eastAsia="Times New Roman" w:hAnsi="Times New Roman" w:cs="Times New Roman"/>
          <w:color w:val="000000" w:themeColor="text1"/>
          <w:sz w:val="22"/>
          <w:szCs w:val="22"/>
          <w:bdr w:val="none" w:sz="0" w:space="0" w:color="auto" w:frame="1"/>
        </w:rPr>
      </w:pPr>
    </w:p>
    <w:p w14:paraId="4F0BAF59" w14:textId="47F34234" w:rsidR="00235CC2" w:rsidRPr="003B06C9" w:rsidRDefault="000C3174" w:rsidP="00090B9D">
      <w:p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 xml:space="preserve">Topics of interest include, but are not limited to: </w:t>
      </w:r>
    </w:p>
    <w:p w14:paraId="16A53988" w14:textId="1848E934" w:rsidR="00090B9D" w:rsidRPr="003B06C9" w:rsidRDefault="000C3174" w:rsidP="003F28C0">
      <w:pPr>
        <w:pStyle w:val="ListParagraph"/>
        <w:numPr>
          <w:ilvl w:val="0"/>
          <w:numId w:val="17"/>
        </w:num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N</w:t>
      </w:r>
      <w:r w:rsidR="00FC4448" w:rsidRPr="003B06C9">
        <w:rPr>
          <w:rFonts w:ascii="Times New Roman" w:eastAsia="Times New Roman" w:hAnsi="Times New Roman" w:cs="Times New Roman"/>
          <w:color w:val="000000" w:themeColor="text1"/>
          <w:sz w:val="22"/>
          <w:szCs w:val="22"/>
          <w:bdr w:val="none" w:sz="0" w:space="0" w:color="auto" w:frame="1"/>
        </w:rPr>
        <w:t xml:space="preserve">ational, international and regional law, regulation and/or soft law developed to tackle white collar </w:t>
      </w:r>
    </w:p>
    <w:p w14:paraId="0347FF83" w14:textId="77777777" w:rsidR="00090B9D" w:rsidRPr="003B06C9" w:rsidRDefault="00FC4448" w:rsidP="003F28C0">
      <w:pPr>
        <w:pStyle w:val="ListParagraph"/>
        <w:numPr>
          <w:ilvl w:val="0"/>
          <w:numId w:val="17"/>
        </w:num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Whistleblowing</w:t>
      </w:r>
      <w:r w:rsidR="00AE55DD" w:rsidRPr="003B06C9">
        <w:rPr>
          <w:rFonts w:ascii="Times New Roman" w:eastAsia="Times New Roman" w:hAnsi="Times New Roman" w:cs="Times New Roman"/>
          <w:color w:val="000000" w:themeColor="text1"/>
          <w:sz w:val="22"/>
          <w:szCs w:val="22"/>
          <w:bdr w:val="none" w:sz="0" w:space="0" w:color="auto" w:frame="1"/>
        </w:rPr>
        <w:t xml:space="preserve"> in the context of corporate crime</w:t>
      </w:r>
    </w:p>
    <w:p w14:paraId="044249E8" w14:textId="77777777" w:rsidR="00090B9D" w:rsidRPr="003B06C9" w:rsidRDefault="00AE55DD" w:rsidP="003F28C0">
      <w:pPr>
        <w:pStyle w:val="ListParagraph"/>
        <w:numPr>
          <w:ilvl w:val="0"/>
          <w:numId w:val="17"/>
        </w:num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 xml:space="preserve">Corporate </w:t>
      </w:r>
      <w:r w:rsidR="00C62AD6" w:rsidRPr="003B06C9">
        <w:rPr>
          <w:rFonts w:ascii="Times New Roman" w:eastAsia="Times New Roman" w:hAnsi="Times New Roman" w:cs="Times New Roman"/>
          <w:color w:val="000000" w:themeColor="text1"/>
          <w:sz w:val="22"/>
          <w:szCs w:val="22"/>
          <w:bdr w:val="none" w:sz="0" w:space="0" w:color="auto" w:frame="1"/>
        </w:rPr>
        <w:t>t</w:t>
      </w:r>
      <w:r w:rsidR="00FC4448" w:rsidRPr="003B06C9">
        <w:rPr>
          <w:rFonts w:ascii="Times New Roman" w:eastAsia="Times New Roman" w:hAnsi="Times New Roman" w:cs="Times New Roman"/>
          <w:color w:val="000000" w:themeColor="text1"/>
          <w:sz w:val="22"/>
          <w:szCs w:val="22"/>
          <w:bdr w:val="none" w:sz="0" w:space="0" w:color="auto" w:frame="1"/>
        </w:rPr>
        <w:t>echnology crimes</w:t>
      </w:r>
    </w:p>
    <w:p w14:paraId="03537D33" w14:textId="77777777" w:rsidR="00090B9D" w:rsidRPr="003B06C9" w:rsidRDefault="00C62AD6" w:rsidP="003F28C0">
      <w:pPr>
        <w:pStyle w:val="ListParagraph"/>
        <w:numPr>
          <w:ilvl w:val="0"/>
          <w:numId w:val="17"/>
        </w:num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Corporate e</w:t>
      </w:r>
      <w:r w:rsidR="00235CC2" w:rsidRPr="003B06C9">
        <w:rPr>
          <w:rFonts w:ascii="Times New Roman" w:eastAsia="Times New Roman" w:hAnsi="Times New Roman" w:cs="Times New Roman"/>
          <w:color w:val="000000" w:themeColor="text1"/>
          <w:sz w:val="22"/>
          <w:szCs w:val="22"/>
          <w:bdr w:val="none" w:sz="0" w:space="0" w:color="auto" w:frame="1"/>
        </w:rPr>
        <w:t>conomic crimes</w:t>
      </w:r>
    </w:p>
    <w:p w14:paraId="149DD3D8" w14:textId="77777777" w:rsidR="00090B9D" w:rsidRPr="003B06C9" w:rsidRDefault="00FC4448" w:rsidP="003F28C0">
      <w:pPr>
        <w:pStyle w:val="ListParagraph"/>
        <w:numPr>
          <w:ilvl w:val="0"/>
          <w:numId w:val="17"/>
        </w:num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Corruption</w:t>
      </w:r>
      <w:r w:rsidR="00C62AD6" w:rsidRPr="003B06C9">
        <w:rPr>
          <w:rFonts w:ascii="Times New Roman" w:eastAsia="Times New Roman" w:hAnsi="Times New Roman" w:cs="Times New Roman"/>
          <w:color w:val="000000" w:themeColor="text1"/>
          <w:sz w:val="22"/>
          <w:szCs w:val="22"/>
          <w:bdr w:val="none" w:sz="0" w:space="0" w:color="auto" w:frame="1"/>
        </w:rPr>
        <w:t xml:space="preserve"> and corporations</w:t>
      </w:r>
    </w:p>
    <w:p w14:paraId="740DA2BA" w14:textId="7B76B8D6" w:rsidR="00FC4448" w:rsidRPr="003B06C9" w:rsidRDefault="00C62AD6" w:rsidP="003F28C0">
      <w:pPr>
        <w:pStyle w:val="ListParagraph"/>
        <w:numPr>
          <w:ilvl w:val="0"/>
          <w:numId w:val="17"/>
        </w:num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L</w:t>
      </w:r>
      <w:r w:rsidR="00FC4448" w:rsidRPr="003B06C9">
        <w:rPr>
          <w:rFonts w:ascii="Times New Roman" w:eastAsia="Times New Roman" w:hAnsi="Times New Roman" w:cs="Times New Roman"/>
          <w:color w:val="000000" w:themeColor="text1"/>
          <w:sz w:val="22"/>
          <w:szCs w:val="22"/>
          <w:bdr w:val="none" w:sz="0" w:space="0" w:color="auto" w:frame="1"/>
        </w:rPr>
        <w:t xml:space="preserve">iability of online providers for criminal activity on their sites </w:t>
      </w:r>
    </w:p>
    <w:p w14:paraId="53801736" w14:textId="77777777" w:rsidR="003474FA" w:rsidRPr="003B06C9" w:rsidRDefault="003474FA" w:rsidP="003474FA">
      <w:pPr>
        <w:jc w:val="both"/>
        <w:textAlignment w:val="baseline"/>
        <w:rPr>
          <w:rFonts w:ascii="Times New Roman" w:eastAsia="Times New Roman" w:hAnsi="Times New Roman" w:cs="Times New Roman"/>
          <w:color w:val="000000" w:themeColor="text1"/>
          <w:sz w:val="22"/>
          <w:szCs w:val="22"/>
          <w:bdr w:val="none" w:sz="0" w:space="0" w:color="auto" w:frame="1"/>
        </w:rPr>
      </w:pPr>
    </w:p>
    <w:p w14:paraId="179BE4F9" w14:textId="78906570" w:rsidR="003B06C9" w:rsidRDefault="003474FA" w:rsidP="00896F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06C9">
        <w:rPr>
          <w:rFonts w:ascii="Times New Roman" w:eastAsia="Times New Roman" w:hAnsi="Times New Roman" w:cs="Times New Roman"/>
          <w:color w:val="000000" w:themeColor="text1"/>
          <w:sz w:val="22"/>
          <w:szCs w:val="22"/>
          <w:bdr w:val="none" w:sz="0" w:space="0" w:color="auto" w:frame="1"/>
        </w:rPr>
        <w:t xml:space="preserve">Original empirical contributions and critical evaluation of the law and theory underpinning these areas will be considered for publication. All manuscripts will be subjected to a blind peer review and will </w:t>
      </w:r>
      <w:r w:rsidR="0004450D">
        <w:rPr>
          <w:rFonts w:ascii="Times New Roman" w:eastAsia="Times New Roman" w:hAnsi="Times New Roman" w:cs="Times New Roman"/>
          <w:color w:val="000000" w:themeColor="text1"/>
          <w:sz w:val="22"/>
          <w:szCs w:val="22"/>
          <w:bdr w:val="none" w:sz="0" w:space="0" w:color="auto" w:frame="1"/>
        </w:rPr>
        <w:t xml:space="preserve">be </w:t>
      </w:r>
      <w:r w:rsidRPr="003B06C9">
        <w:rPr>
          <w:rFonts w:ascii="Times New Roman" w:eastAsia="Times New Roman" w:hAnsi="Times New Roman" w:cs="Times New Roman"/>
          <w:color w:val="000000" w:themeColor="text1"/>
          <w:sz w:val="22"/>
          <w:szCs w:val="22"/>
          <w:bdr w:val="none" w:sz="0" w:space="0" w:color="auto" w:frame="1"/>
        </w:rPr>
        <w:t>processed using the Journal’s online electronic submission and review platform</w:t>
      </w:r>
      <w:r w:rsidR="003B06C9">
        <w:rPr>
          <w:rFonts w:ascii="Times New Roman" w:eastAsia="Times New Roman" w:hAnsi="Times New Roman" w:cs="Times New Roman"/>
          <w:color w:val="000000" w:themeColor="text1"/>
          <w:sz w:val="22"/>
          <w:szCs w:val="22"/>
          <w:bdr w:val="none" w:sz="0" w:space="0" w:color="auto" w:frame="1"/>
        </w:rPr>
        <w:t>.</w:t>
      </w:r>
    </w:p>
    <w:p w14:paraId="5EB4A2E1" w14:textId="4A4D580E" w:rsidR="00896FF3" w:rsidRPr="003B06C9" w:rsidRDefault="00896FF3" w:rsidP="003B06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themeColor="text1"/>
          <w:sz w:val="22"/>
          <w:szCs w:val="22"/>
          <w:bdr w:val="none" w:sz="0" w:space="0" w:color="auto" w:frame="1"/>
        </w:rPr>
      </w:pPr>
    </w:p>
    <w:p w14:paraId="6E46092C" w14:textId="56906C1A" w:rsidR="003474FA" w:rsidRDefault="003474FA" w:rsidP="003474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06C9">
        <w:rPr>
          <w:rFonts w:ascii="Times New Roman" w:hAnsi="Times New Roman" w:cs="Times New Roman"/>
          <w:b/>
          <w:bCs/>
          <w:color w:val="000000"/>
          <w:sz w:val="22"/>
          <w:szCs w:val="22"/>
        </w:rPr>
        <w:t>Deadline for submissions: November 1</w:t>
      </w:r>
      <w:r w:rsidR="0004450D">
        <w:rPr>
          <w:rFonts w:ascii="Times New Roman" w:hAnsi="Times New Roman" w:cs="Times New Roman"/>
          <w:b/>
          <w:bCs/>
          <w:color w:val="000000"/>
          <w:sz w:val="22"/>
          <w:szCs w:val="22"/>
        </w:rPr>
        <w:t>5</w:t>
      </w:r>
      <w:r w:rsidRPr="003B06C9">
        <w:rPr>
          <w:rFonts w:ascii="Times New Roman" w:hAnsi="Times New Roman" w:cs="Times New Roman"/>
          <w:b/>
          <w:bCs/>
          <w:color w:val="000000"/>
          <w:sz w:val="22"/>
          <w:szCs w:val="22"/>
        </w:rPr>
        <w:t>, 2024</w:t>
      </w:r>
      <w:r w:rsidRPr="003B06C9">
        <w:rPr>
          <w:rFonts w:ascii="Times New Roman" w:hAnsi="Times New Roman" w:cs="Times New Roman"/>
          <w:color w:val="000000"/>
          <w:sz w:val="22"/>
          <w:szCs w:val="22"/>
        </w:rPr>
        <w:t>.</w:t>
      </w:r>
    </w:p>
    <w:p w14:paraId="46377CDB" w14:textId="77777777" w:rsidR="003B06C9" w:rsidRPr="003B06C9" w:rsidRDefault="003B06C9" w:rsidP="003474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98CBE8E" w14:textId="348309B2" w:rsidR="003474FA" w:rsidRPr="003B06C9" w:rsidRDefault="003474FA" w:rsidP="003B06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06C9">
        <w:rPr>
          <w:rFonts w:ascii="Times New Roman" w:hAnsi="Times New Roman" w:cs="Times New Roman"/>
          <w:color w:val="000000"/>
          <w:sz w:val="22"/>
          <w:szCs w:val="22"/>
        </w:rPr>
        <w:t>(Manuscripts submitted prior to that date will be sent out for peer review and – upon acceptance – published online first)</w:t>
      </w:r>
    </w:p>
    <w:p w14:paraId="79731189" w14:textId="2CCDADAE" w:rsidR="007061CB" w:rsidRPr="003B06C9" w:rsidRDefault="007061CB" w:rsidP="003474FA">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  </w:t>
      </w:r>
    </w:p>
    <w:p w14:paraId="4E74A7A2"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Submission guidance </w:t>
      </w:r>
    </w:p>
    <w:p w14:paraId="6C4FDD39" w14:textId="299EC1E6" w:rsidR="007061CB" w:rsidRPr="003B06C9" w:rsidRDefault="003B06C9" w:rsidP="00090B9D">
      <w:pPr>
        <w:numPr>
          <w:ilvl w:val="0"/>
          <w:numId w:val="8"/>
        </w:numPr>
        <w:spacing w:beforeAutospacing="1" w:afterAutospacing="1"/>
        <w:jc w:val="both"/>
        <w:textAlignment w:val="baseline"/>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bdr w:val="none" w:sz="0" w:space="0" w:color="auto" w:frame="1"/>
        </w:rPr>
        <w:t>Please limit papers to 10,000 words</w:t>
      </w:r>
    </w:p>
    <w:p w14:paraId="60C89DA2" w14:textId="29A04236" w:rsidR="003B06C9" w:rsidRPr="003B06C9" w:rsidRDefault="007061CB" w:rsidP="003B06C9">
      <w:pPr>
        <w:numPr>
          <w:ilvl w:val="0"/>
          <w:numId w:val="9"/>
        </w:numPr>
        <w:spacing w:beforeAutospacing="1" w:afterAutospacing="1"/>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Please complete a Title Page (below) as a </w:t>
      </w:r>
      <w:r w:rsidRPr="003B06C9">
        <w:rPr>
          <w:rFonts w:ascii="Times New Roman" w:eastAsia="Times New Roman" w:hAnsi="Times New Roman" w:cs="Times New Roman"/>
          <w:b/>
          <w:bCs/>
          <w:color w:val="000000" w:themeColor="text1"/>
          <w:sz w:val="22"/>
          <w:szCs w:val="22"/>
          <w:bdr w:val="none" w:sz="0" w:space="0" w:color="auto" w:frame="1"/>
        </w:rPr>
        <w:t>front page in your paper</w:t>
      </w:r>
      <w:r w:rsidRPr="003B06C9">
        <w:rPr>
          <w:rFonts w:ascii="Times New Roman" w:eastAsia="Times New Roman" w:hAnsi="Times New Roman" w:cs="Times New Roman"/>
          <w:color w:val="000000" w:themeColor="text1"/>
          <w:sz w:val="22"/>
          <w:szCs w:val="22"/>
          <w:bdr w:val="none" w:sz="0" w:space="0" w:color="auto" w:frame="1"/>
        </w:rPr>
        <w:t> (</w:t>
      </w:r>
      <w:r w:rsidRPr="003B06C9">
        <w:rPr>
          <w:rFonts w:ascii="Times New Roman" w:eastAsia="Times New Roman" w:hAnsi="Times New Roman" w:cs="Times New Roman"/>
          <w:color w:val="000000" w:themeColor="text1"/>
          <w:sz w:val="22"/>
          <w:szCs w:val="22"/>
          <w:bdr w:val="none" w:sz="0" w:space="0" w:color="auto" w:frame="1"/>
          <w:shd w:val="clear" w:color="auto" w:fill="FFFFFF"/>
        </w:rPr>
        <w:t>to help with the blind</w:t>
      </w:r>
      <w:r w:rsidR="003474FA"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 </w:t>
      </w:r>
      <w:r w:rsidRPr="003B06C9">
        <w:rPr>
          <w:rFonts w:ascii="Times New Roman" w:eastAsia="Times New Roman" w:hAnsi="Times New Roman" w:cs="Times New Roman"/>
          <w:color w:val="000000" w:themeColor="text1"/>
          <w:sz w:val="22"/>
          <w:szCs w:val="22"/>
          <w:bdr w:val="none" w:sz="0" w:space="0" w:color="auto" w:frame="1"/>
          <w:shd w:val="clear" w:color="auto" w:fill="FFFFFF"/>
        </w:rPr>
        <w:t>review)</w:t>
      </w:r>
    </w:p>
    <w:p w14:paraId="5B8823B7" w14:textId="1F86DC8C" w:rsidR="008D3195" w:rsidRPr="003B06C9" w:rsidRDefault="007061CB" w:rsidP="003B06C9">
      <w:pPr>
        <w:numPr>
          <w:ilvl w:val="0"/>
          <w:numId w:val="9"/>
        </w:numPr>
        <w:spacing w:beforeAutospacing="1" w:afterAutospacing="1"/>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lastRenderedPageBreak/>
        <w:t xml:space="preserve">Please </w:t>
      </w:r>
      <w:r w:rsidR="008D3195" w:rsidRPr="003B06C9">
        <w:rPr>
          <w:rFonts w:ascii="Times New Roman" w:eastAsia="Times New Roman" w:hAnsi="Times New Roman" w:cs="Times New Roman"/>
          <w:color w:val="000000" w:themeColor="text1"/>
          <w:sz w:val="22"/>
          <w:szCs w:val="22"/>
          <w:bdr w:val="none" w:sz="0" w:space="0" w:color="auto" w:frame="1"/>
        </w:rPr>
        <w:t>email your</w:t>
      </w:r>
      <w:r w:rsidRPr="003B06C9">
        <w:rPr>
          <w:rFonts w:ascii="Times New Roman" w:eastAsia="Times New Roman" w:hAnsi="Times New Roman" w:cs="Times New Roman"/>
          <w:color w:val="000000" w:themeColor="text1"/>
          <w:sz w:val="22"/>
          <w:szCs w:val="22"/>
          <w:bdr w:val="none" w:sz="0" w:space="0" w:color="auto" w:frame="1"/>
        </w:rPr>
        <w:t xml:space="preserve"> paper (including your Title Page) to</w:t>
      </w:r>
      <w:r w:rsidR="008D3195" w:rsidRPr="003B06C9">
        <w:rPr>
          <w:rFonts w:ascii="Times New Roman" w:eastAsia="Times New Roman" w:hAnsi="Times New Roman" w:cs="Times New Roman"/>
          <w:color w:val="000000" w:themeColor="text1"/>
          <w:sz w:val="22"/>
          <w:szCs w:val="22"/>
          <w:bdr w:val="none" w:sz="0" w:space="0" w:color="auto" w:frame="1"/>
        </w:rPr>
        <w:t xml:space="preserve"> Dr </w:t>
      </w:r>
      <w:r w:rsidR="00DC6C45" w:rsidRPr="003B06C9">
        <w:rPr>
          <w:rFonts w:ascii="Times New Roman" w:eastAsia="Times New Roman" w:hAnsi="Times New Roman" w:cs="Times New Roman"/>
          <w:color w:val="000000" w:themeColor="text1"/>
          <w:sz w:val="22"/>
          <w:szCs w:val="22"/>
          <w:bdr w:val="none" w:sz="0" w:space="0" w:color="auto" w:frame="1"/>
        </w:rPr>
        <w:t xml:space="preserve">Penny </w:t>
      </w:r>
      <w:r w:rsidR="008D3195" w:rsidRPr="003B06C9">
        <w:rPr>
          <w:rFonts w:ascii="Times New Roman" w:eastAsia="Times New Roman" w:hAnsi="Times New Roman" w:cs="Times New Roman"/>
          <w:color w:val="000000" w:themeColor="text1"/>
          <w:sz w:val="22"/>
          <w:szCs w:val="22"/>
          <w:bdr w:val="none" w:sz="0" w:space="0" w:color="auto" w:frame="1"/>
        </w:rPr>
        <w:t>Giosa</w:t>
      </w:r>
      <w:r w:rsidR="00DC6C45" w:rsidRPr="003B06C9">
        <w:rPr>
          <w:rFonts w:ascii="Times New Roman" w:eastAsia="Times New Roman" w:hAnsi="Times New Roman" w:cs="Times New Roman"/>
          <w:color w:val="000000" w:themeColor="text1"/>
          <w:sz w:val="22"/>
          <w:szCs w:val="22"/>
          <w:bdr w:val="none" w:sz="0" w:space="0" w:color="auto" w:frame="1"/>
        </w:rPr>
        <w:t xml:space="preserve"> </w:t>
      </w:r>
      <w:r w:rsidR="008D3195" w:rsidRPr="003B06C9">
        <w:rPr>
          <w:rFonts w:ascii="Times New Roman" w:eastAsia="Times New Roman" w:hAnsi="Times New Roman" w:cs="Times New Roman"/>
          <w:color w:val="000000" w:themeColor="text1"/>
          <w:sz w:val="22"/>
          <w:szCs w:val="22"/>
          <w:bdr w:val="none" w:sz="0" w:space="0" w:color="auto" w:frame="1"/>
        </w:rPr>
        <w:t>at</w:t>
      </w:r>
      <w:r w:rsidRPr="003B06C9">
        <w:rPr>
          <w:rFonts w:ascii="Times New Roman" w:eastAsia="Times New Roman" w:hAnsi="Times New Roman" w:cs="Times New Roman"/>
          <w:color w:val="000000" w:themeColor="text1"/>
          <w:sz w:val="22"/>
          <w:szCs w:val="22"/>
          <w:bdr w:val="none" w:sz="0" w:space="0" w:color="auto" w:frame="1"/>
        </w:rPr>
        <w:t> </w:t>
      </w:r>
      <w:r w:rsidR="008D3195" w:rsidRPr="003B06C9">
        <w:rPr>
          <w:rFonts w:ascii="Times New Roman" w:eastAsia="Times New Roman" w:hAnsi="Times New Roman" w:cs="Times New Roman"/>
          <w:color w:val="000000" w:themeColor="text1"/>
          <w:sz w:val="22"/>
          <w:szCs w:val="22"/>
          <w:bdr w:val="none" w:sz="0" w:space="0" w:color="auto" w:frame="1"/>
        </w:rPr>
        <w:t>penny.giosa@port.ac.uk</w:t>
      </w:r>
    </w:p>
    <w:p w14:paraId="1E12AD8D" w14:textId="77777777" w:rsidR="007061CB" w:rsidRPr="003B06C9" w:rsidRDefault="007061CB" w:rsidP="00090B9D">
      <w:pPr>
        <w:numPr>
          <w:ilvl w:val="0"/>
          <w:numId w:val="10"/>
        </w:numPr>
        <w:spacing w:beforeAutospacing="1" w:afterAutospacing="1"/>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We will endeavour to provide feedback on each paper and ask for your cooperation in responding to the feedback and comments </w:t>
      </w:r>
    </w:p>
    <w:p w14:paraId="4D98AC0D" w14:textId="77777777" w:rsidR="007061CB" w:rsidRPr="003B06C9" w:rsidRDefault="007061CB" w:rsidP="00090B9D">
      <w:pPr>
        <w:numPr>
          <w:ilvl w:val="0"/>
          <w:numId w:val="11"/>
        </w:numPr>
        <w:spacing w:beforeAutospacing="1" w:afterAutospacing="1"/>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Authors will not pay for the publication </w:t>
      </w:r>
    </w:p>
    <w:p w14:paraId="750D408B" w14:textId="77777777" w:rsidR="007061CB" w:rsidRPr="003B06C9" w:rsidRDefault="007061CB" w:rsidP="00090B9D">
      <w:pPr>
        <w:numPr>
          <w:ilvl w:val="0"/>
          <w:numId w:val="12"/>
        </w:numPr>
        <w:spacing w:beforeAutospacing="1" w:afterAutospacing="1"/>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Authors will not be paid for their papers </w:t>
      </w:r>
    </w:p>
    <w:p w14:paraId="1871FBD3" w14:textId="35328A4F" w:rsidR="007061CB" w:rsidRPr="003B06C9" w:rsidRDefault="007061CB" w:rsidP="00090B9D">
      <w:pPr>
        <w:numPr>
          <w:ilvl w:val="0"/>
          <w:numId w:val="13"/>
        </w:numPr>
        <w:spacing w:beforeAutospacing="1" w:afterAutospacing="1"/>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 xml:space="preserve">Please </w:t>
      </w:r>
      <w:r w:rsidR="008E3655" w:rsidRPr="003B06C9">
        <w:rPr>
          <w:rFonts w:ascii="Times New Roman" w:eastAsia="Times New Roman" w:hAnsi="Times New Roman" w:cs="Times New Roman"/>
          <w:color w:val="000000" w:themeColor="text1"/>
          <w:sz w:val="22"/>
          <w:szCs w:val="22"/>
          <w:bdr w:val="none" w:sz="0" w:space="0" w:color="auto" w:frame="1"/>
        </w:rPr>
        <w:t>follow official</w:t>
      </w:r>
      <w:r w:rsidRPr="003B06C9">
        <w:rPr>
          <w:rFonts w:ascii="Times New Roman" w:eastAsia="Times New Roman" w:hAnsi="Times New Roman" w:cs="Times New Roman"/>
          <w:color w:val="000000" w:themeColor="text1"/>
          <w:sz w:val="22"/>
          <w:szCs w:val="22"/>
          <w:bdr w:val="none" w:sz="0" w:space="0" w:color="auto" w:frame="1"/>
        </w:rPr>
        <w:t xml:space="preserve"> </w:t>
      </w:r>
      <w:r w:rsidR="008E3655" w:rsidRPr="003B06C9">
        <w:rPr>
          <w:rFonts w:ascii="Times New Roman" w:eastAsia="Times New Roman" w:hAnsi="Times New Roman" w:cs="Times New Roman"/>
          <w:color w:val="000000" w:themeColor="text1"/>
          <w:sz w:val="22"/>
          <w:szCs w:val="22"/>
          <w:bdr w:val="none" w:sz="0" w:space="0" w:color="auto" w:frame="1"/>
        </w:rPr>
        <w:t xml:space="preserve">APA version 7 guidelines </w:t>
      </w:r>
      <w:r w:rsidRPr="003B06C9">
        <w:rPr>
          <w:rFonts w:ascii="Times New Roman" w:eastAsia="Times New Roman" w:hAnsi="Times New Roman" w:cs="Times New Roman"/>
          <w:color w:val="000000" w:themeColor="text1"/>
          <w:sz w:val="22"/>
          <w:szCs w:val="22"/>
          <w:bdr w:val="none" w:sz="0" w:space="0" w:color="auto" w:frame="1"/>
        </w:rPr>
        <w:t>throughout</w:t>
      </w:r>
      <w:r w:rsidR="008E3655" w:rsidRPr="003B06C9">
        <w:rPr>
          <w:rFonts w:ascii="Times New Roman" w:eastAsia="Times New Roman" w:hAnsi="Times New Roman" w:cs="Times New Roman"/>
          <w:color w:val="000000" w:themeColor="text1"/>
          <w:sz w:val="22"/>
          <w:szCs w:val="22"/>
          <w:bdr w:val="none" w:sz="0" w:space="0" w:color="auto" w:frame="1"/>
        </w:rPr>
        <w:t xml:space="preserve">. Further instructions regarding references can be found here:  </w:t>
      </w:r>
      <w:hyperlink r:id="rId7" w:anchor="Instructions%20for%20Authors_References" w:history="1">
        <w:r w:rsidR="008E3655" w:rsidRPr="003B06C9">
          <w:rPr>
            <w:rStyle w:val="Hyperlink"/>
            <w:rFonts w:ascii="Times New Roman" w:eastAsia="Times New Roman" w:hAnsi="Times New Roman" w:cs="Times New Roman"/>
            <w:color w:val="000000" w:themeColor="text1"/>
            <w:sz w:val="22"/>
            <w:szCs w:val="22"/>
            <w:bdr w:val="none" w:sz="0" w:space="0" w:color="auto" w:frame="1"/>
          </w:rPr>
          <w:t>https://link.springer.com/journal/10611/submission-guidelines#Instructions%20for%20Authors_References</w:t>
        </w:r>
      </w:hyperlink>
      <w:r w:rsidR="008E3655" w:rsidRPr="003B06C9">
        <w:rPr>
          <w:rFonts w:ascii="Times New Roman" w:eastAsia="Times New Roman" w:hAnsi="Times New Roman" w:cs="Times New Roman"/>
          <w:color w:val="000000" w:themeColor="text1"/>
          <w:sz w:val="22"/>
          <w:szCs w:val="22"/>
          <w:bdr w:val="none" w:sz="0" w:space="0" w:color="auto" w:frame="1"/>
        </w:rPr>
        <w:t xml:space="preserve"> </w:t>
      </w:r>
    </w:p>
    <w:p w14:paraId="1E603B88"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Schedule </w:t>
      </w:r>
    </w:p>
    <w:p w14:paraId="6CD8A526"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 </w:t>
      </w:r>
    </w:p>
    <w:p w14:paraId="2FCA5CCF" w14:textId="71D000D7" w:rsidR="008D3195" w:rsidRPr="003B06C9" w:rsidRDefault="007061CB" w:rsidP="00090B9D">
      <w:p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 xml:space="preserve">Please </w:t>
      </w:r>
      <w:r w:rsidR="008D3195" w:rsidRPr="003B06C9">
        <w:rPr>
          <w:rFonts w:ascii="Times New Roman" w:eastAsia="Times New Roman" w:hAnsi="Times New Roman" w:cs="Times New Roman"/>
          <w:color w:val="000000" w:themeColor="text1"/>
          <w:sz w:val="22"/>
          <w:szCs w:val="22"/>
          <w:bdr w:val="none" w:sz="0" w:space="0" w:color="auto" w:frame="1"/>
        </w:rPr>
        <w:t>email</w:t>
      </w:r>
      <w:r w:rsidRPr="003B06C9">
        <w:rPr>
          <w:rFonts w:ascii="Times New Roman" w:eastAsia="Times New Roman" w:hAnsi="Times New Roman" w:cs="Times New Roman"/>
          <w:color w:val="000000" w:themeColor="text1"/>
          <w:sz w:val="22"/>
          <w:szCs w:val="22"/>
          <w:bdr w:val="none" w:sz="0" w:space="0" w:color="auto" w:frame="1"/>
        </w:rPr>
        <w:t xml:space="preserve"> your final paper </w:t>
      </w:r>
      <w:r w:rsidRPr="003B06C9">
        <w:rPr>
          <w:rFonts w:ascii="Times New Roman" w:eastAsia="Times New Roman" w:hAnsi="Times New Roman" w:cs="Times New Roman"/>
          <w:b/>
          <w:bCs/>
          <w:color w:val="000000" w:themeColor="text1"/>
          <w:sz w:val="22"/>
          <w:szCs w:val="22"/>
          <w:bdr w:val="none" w:sz="0" w:space="0" w:color="auto" w:frame="1"/>
        </w:rPr>
        <w:t xml:space="preserve">by </w:t>
      </w:r>
      <w:r w:rsidR="00DC6C45" w:rsidRPr="003B06C9">
        <w:rPr>
          <w:rFonts w:ascii="Times New Roman" w:eastAsia="Times New Roman" w:hAnsi="Times New Roman" w:cs="Times New Roman"/>
          <w:b/>
          <w:bCs/>
          <w:color w:val="000000" w:themeColor="text1"/>
          <w:sz w:val="22"/>
          <w:szCs w:val="22"/>
          <w:bdr w:val="none" w:sz="0" w:space="0" w:color="auto" w:frame="1"/>
        </w:rPr>
        <w:t xml:space="preserve">15 November </w:t>
      </w:r>
      <w:r w:rsidRPr="003B06C9">
        <w:rPr>
          <w:rFonts w:ascii="Times New Roman" w:eastAsia="Times New Roman" w:hAnsi="Times New Roman" w:cs="Times New Roman"/>
          <w:b/>
          <w:bCs/>
          <w:color w:val="000000" w:themeColor="text1"/>
          <w:sz w:val="22"/>
          <w:szCs w:val="22"/>
          <w:bdr w:val="none" w:sz="0" w:space="0" w:color="auto" w:frame="1"/>
        </w:rPr>
        <w:t>202</w:t>
      </w:r>
      <w:r w:rsidR="008D3195" w:rsidRPr="003B06C9">
        <w:rPr>
          <w:rFonts w:ascii="Times New Roman" w:eastAsia="Times New Roman" w:hAnsi="Times New Roman" w:cs="Times New Roman"/>
          <w:b/>
          <w:bCs/>
          <w:color w:val="000000" w:themeColor="text1"/>
          <w:sz w:val="22"/>
          <w:szCs w:val="22"/>
          <w:bdr w:val="none" w:sz="0" w:space="0" w:color="auto" w:frame="1"/>
        </w:rPr>
        <w:t xml:space="preserve">4 </w:t>
      </w:r>
      <w:r w:rsidR="008D3195" w:rsidRPr="003B06C9">
        <w:rPr>
          <w:rFonts w:ascii="Times New Roman" w:eastAsia="Times New Roman" w:hAnsi="Times New Roman" w:cs="Times New Roman"/>
          <w:color w:val="000000" w:themeColor="text1"/>
          <w:sz w:val="22"/>
          <w:szCs w:val="22"/>
          <w:bdr w:val="none" w:sz="0" w:space="0" w:color="auto" w:frame="1"/>
        </w:rPr>
        <w:t xml:space="preserve">to Dr Giosa at </w:t>
      </w:r>
      <w:hyperlink r:id="rId8" w:history="1">
        <w:r w:rsidR="008D3195" w:rsidRPr="003B06C9">
          <w:rPr>
            <w:rStyle w:val="Hyperlink"/>
            <w:rFonts w:ascii="Times New Roman" w:eastAsia="Times New Roman" w:hAnsi="Times New Roman" w:cs="Times New Roman"/>
            <w:color w:val="000000" w:themeColor="text1"/>
            <w:sz w:val="22"/>
            <w:szCs w:val="22"/>
            <w:bdr w:val="none" w:sz="0" w:space="0" w:color="auto" w:frame="1"/>
          </w:rPr>
          <w:t>penny.giosa@port.ac.uk</w:t>
        </w:r>
      </w:hyperlink>
    </w:p>
    <w:p w14:paraId="4FB1EED7" w14:textId="77777777" w:rsidR="008D3195" w:rsidRPr="003B06C9" w:rsidRDefault="008D3195" w:rsidP="00090B9D">
      <w:pPr>
        <w:jc w:val="both"/>
        <w:textAlignment w:val="baseline"/>
        <w:rPr>
          <w:rFonts w:ascii="Times New Roman" w:eastAsia="Times New Roman" w:hAnsi="Times New Roman" w:cs="Times New Roman"/>
          <w:b/>
          <w:bCs/>
          <w:color w:val="000000" w:themeColor="text1"/>
          <w:sz w:val="22"/>
          <w:szCs w:val="22"/>
          <w:bdr w:val="none" w:sz="0" w:space="0" w:color="auto" w:frame="1"/>
        </w:rPr>
      </w:pPr>
    </w:p>
    <w:p w14:paraId="32A651E7" w14:textId="6D5DF9AF" w:rsidR="00C2461B" w:rsidRPr="003B06C9" w:rsidRDefault="008D3195"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The proposed schedule for our project is:</w:t>
      </w:r>
    </w:p>
    <w:p w14:paraId="3139CA5C" w14:textId="77777777" w:rsidR="008D3195" w:rsidRPr="003B06C9" w:rsidRDefault="008D3195" w:rsidP="00090B9D">
      <w:pPr>
        <w:jc w:val="both"/>
        <w:textAlignment w:val="baseline"/>
        <w:rPr>
          <w:rFonts w:ascii="Times New Roman" w:eastAsia="Times New Roman" w:hAnsi="Times New Roman" w:cs="Times New Roman"/>
          <w:color w:val="000000" w:themeColor="text1"/>
          <w:sz w:val="22"/>
          <w:szCs w:val="22"/>
        </w:rPr>
      </w:pPr>
    </w:p>
    <w:p w14:paraId="0056741B" w14:textId="617DE730" w:rsidR="007061CB" w:rsidRPr="003B06C9" w:rsidRDefault="00DC6C45" w:rsidP="00090B9D">
      <w:pPr>
        <w:numPr>
          <w:ilvl w:val="0"/>
          <w:numId w:val="14"/>
        </w:numPr>
        <w:spacing w:line="360" w:lineRule="auto"/>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 xml:space="preserve">15 November </w:t>
      </w:r>
      <w:r w:rsidR="007061CB" w:rsidRPr="003B06C9">
        <w:rPr>
          <w:rFonts w:ascii="Times New Roman" w:eastAsia="Times New Roman" w:hAnsi="Times New Roman" w:cs="Times New Roman"/>
          <w:b/>
          <w:bCs/>
          <w:color w:val="000000" w:themeColor="text1"/>
          <w:sz w:val="22"/>
          <w:szCs w:val="22"/>
          <w:bdr w:val="none" w:sz="0" w:space="0" w:color="auto" w:frame="1"/>
        </w:rPr>
        <w:t>202</w:t>
      </w:r>
      <w:r w:rsidR="008D3195" w:rsidRPr="003B06C9">
        <w:rPr>
          <w:rFonts w:ascii="Times New Roman" w:eastAsia="Times New Roman" w:hAnsi="Times New Roman" w:cs="Times New Roman"/>
          <w:b/>
          <w:bCs/>
          <w:color w:val="000000" w:themeColor="text1"/>
          <w:sz w:val="22"/>
          <w:szCs w:val="22"/>
          <w:bdr w:val="none" w:sz="0" w:space="0" w:color="auto" w:frame="1"/>
        </w:rPr>
        <w:t>4</w:t>
      </w:r>
      <w:r w:rsidR="007061CB" w:rsidRPr="003B06C9">
        <w:rPr>
          <w:rFonts w:ascii="Times New Roman" w:eastAsia="Times New Roman" w:hAnsi="Times New Roman" w:cs="Times New Roman"/>
          <w:b/>
          <w:bCs/>
          <w:color w:val="000000" w:themeColor="text1"/>
          <w:sz w:val="22"/>
          <w:szCs w:val="22"/>
          <w:bdr w:val="none" w:sz="0" w:space="0" w:color="auto" w:frame="1"/>
        </w:rPr>
        <w:t xml:space="preserve">: </w:t>
      </w:r>
      <w:r w:rsidR="007061CB" w:rsidRPr="003B06C9">
        <w:rPr>
          <w:rFonts w:ascii="Times New Roman" w:eastAsia="Times New Roman" w:hAnsi="Times New Roman" w:cs="Times New Roman"/>
          <w:color w:val="000000" w:themeColor="text1"/>
          <w:sz w:val="22"/>
          <w:szCs w:val="22"/>
          <w:bdr w:val="none" w:sz="0" w:space="0" w:color="auto" w:frame="1"/>
        </w:rPr>
        <w:t>Final paper due</w:t>
      </w:r>
    </w:p>
    <w:p w14:paraId="109BF2BB" w14:textId="59F42634" w:rsidR="007061CB" w:rsidRPr="003B06C9" w:rsidRDefault="00DC6C45" w:rsidP="00090B9D">
      <w:pPr>
        <w:numPr>
          <w:ilvl w:val="0"/>
          <w:numId w:val="14"/>
        </w:numPr>
        <w:spacing w:line="360" w:lineRule="auto"/>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December</w:t>
      </w:r>
      <w:r w:rsidR="007061CB" w:rsidRPr="003B06C9">
        <w:rPr>
          <w:rFonts w:ascii="Times New Roman" w:eastAsia="Times New Roman" w:hAnsi="Times New Roman" w:cs="Times New Roman"/>
          <w:b/>
          <w:bCs/>
          <w:color w:val="000000" w:themeColor="text1"/>
          <w:sz w:val="22"/>
          <w:szCs w:val="22"/>
          <w:bdr w:val="none" w:sz="0" w:space="0" w:color="auto" w:frame="1"/>
        </w:rPr>
        <w:t xml:space="preserve"> </w:t>
      </w:r>
      <w:r w:rsidR="008D3195" w:rsidRPr="003B06C9">
        <w:rPr>
          <w:rFonts w:ascii="Times New Roman" w:eastAsia="Times New Roman" w:hAnsi="Times New Roman" w:cs="Times New Roman"/>
          <w:b/>
          <w:bCs/>
          <w:color w:val="000000" w:themeColor="text1"/>
          <w:sz w:val="22"/>
          <w:szCs w:val="22"/>
          <w:bdr w:val="none" w:sz="0" w:space="0" w:color="auto" w:frame="1"/>
        </w:rPr>
        <w:t>2024</w:t>
      </w:r>
      <w:r w:rsidR="007061CB" w:rsidRPr="003B06C9">
        <w:rPr>
          <w:rFonts w:ascii="Times New Roman" w:eastAsia="Times New Roman" w:hAnsi="Times New Roman" w:cs="Times New Roman"/>
          <w:b/>
          <w:bCs/>
          <w:color w:val="000000" w:themeColor="text1"/>
          <w:sz w:val="22"/>
          <w:szCs w:val="22"/>
          <w:bdr w:val="none" w:sz="0" w:space="0" w:color="auto" w:frame="1"/>
        </w:rPr>
        <w:t xml:space="preserve">: </w:t>
      </w:r>
      <w:r w:rsidR="008D3195" w:rsidRPr="003B06C9">
        <w:rPr>
          <w:rFonts w:ascii="Times New Roman" w:eastAsia="Times New Roman" w:hAnsi="Times New Roman" w:cs="Times New Roman"/>
          <w:color w:val="000000" w:themeColor="text1"/>
          <w:sz w:val="22"/>
          <w:szCs w:val="22"/>
          <w:bdr w:val="none" w:sz="0" w:space="0" w:color="auto" w:frame="1"/>
        </w:rPr>
        <w:t>Reviews (blind peer-review)</w:t>
      </w:r>
      <w:r w:rsidR="008D3195" w:rsidRPr="003B06C9">
        <w:rPr>
          <w:rFonts w:ascii="Times New Roman" w:eastAsia="Times New Roman" w:hAnsi="Times New Roman" w:cs="Times New Roman"/>
          <w:color w:val="000000" w:themeColor="text1"/>
          <w:sz w:val="22"/>
          <w:szCs w:val="22"/>
        </w:rPr>
        <w:t xml:space="preserve"> provided to authors, with a decision on whether the paper will be put forward to the Journal</w:t>
      </w:r>
    </w:p>
    <w:p w14:paraId="3E6C8D5E" w14:textId="62866401" w:rsidR="007061CB" w:rsidRPr="003B06C9" w:rsidRDefault="00DC6C45" w:rsidP="00090B9D">
      <w:pPr>
        <w:numPr>
          <w:ilvl w:val="0"/>
          <w:numId w:val="14"/>
        </w:numPr>
        <w:spacing w:line="360" w:lineRule="auto"/>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January</w:t>
      </w:r>
      <w:r w:rsidR="008D3195" w:rsidRPr="003B06C9">
        <w:rPr>
          <w:rFonts w:ascii="Times New Roman" w:eastAsia="Times New Roman" w:hAnsi="Times New Roman" w:cs="Times New Roman"/>
          <w:b/>
          <w:bCs/>
          <w:color w:val="000000" w:themeColor="text1"/>
          <w:sz w:val="22"/>
          <w:szCs w:val="22"/>
          <w:bdr w:val="none" w:sz="0" w:space="0" w:color="auto" w:frame="1"/>
        </w:rPr>
        <w:t xml:space="preserve"> 202</w:t>
      </w:r>
      <w:r w:rsidRPr="003B06C9">
        <w:rPr>
          <w:rFonts w:ascii="Times New Roman" w:eastAsia="Times New Roman" w:hAnsi="Times New Roman" w:cs="Times New Roman"/>
          <w:b/>
          <w:bCs/>
          <w:color w:val="000000" w:themeColor="text1"/>
          <w:sz w:val="22"/>
          <w:szCs w:val="22"/>
          <w:bdr w:val="none" w:sz="0" w:space="0" w:color="auto" w:frame="1"/>
        </w:rPr>
        <w:t>5</w:t>
      </w:r>
      <w:r w:rsidR="007061CB" w:rsidRPr="003B06C9">
        <w:rPr>
          <w:rFonts w:ascii="Times New Roman" w:eastAsia="Times New Roman" w:hAnsi="Times New Roman" w:cs="Times New Roman"/>
          <w:b/>
          <w:bCs/>
          <w:color w:val="000000" w:themeColor="text1"/>
          <w:sz w:val="22"/>
          <w:szCs w:val="22"/>
          <w:bdr w:val="none" w:sz="0" w:space="0" w:color="auto" w:frame="1"/>
        </w:rPr>
        <w:t xml:space="preserve">: </w:t>
      </w:r>
      <w:r w:rsidR="007061CB" w:rsidRPr="003B06C9">
        <w:rPr>
          <w:rFonts w:ascii="Times New Roman" w:eastAsia="Times New Roman" w:hAnsi="Times New Roman" w:cs="Times New Roman"/>
          <w:color w:val="000000" w:themeColor="text1"/>
          <w:sz w:val="22"/>
          <w:szCs w:val="22"/>
          <w:bdr w:val="none" w:sz="0" w:space="0" w:color="auto" w:frame="1"/>
        </w:rPr>
        <w:t>Final revised paper due</w:t>
      </w:r>
      <w:r w:rsidR="008D3195" w:rsidRPr="003B06C9">
        <w:rPr>
          <w:rFonts w:ascii="Times New Roman" w:eastAsia="Times New Roman" w:hAnsi="Times New Roman" w:cs="Times New Roman"/>
          <w:color w:val="000000" w:themeColor="text1"/>
          <w:sz w:val="22"/>
          <w:szCs w:val="22"/>
          <w:bdr w:val="none" w:sz="0" w:space="0" w:color="auto" w:frame="1"/>
        </w:rPr>
        <w:t>, along with a side letter explaining the changes made in response to the comments of reviewers</w:t>
      </w:r>
    </w:p>
    <w:p w14:paraId="5391D0E9" w14:textId="44DBA5B0" w:rsidR="007061CB" w:rsidRPr="003B06C9" w:rsidRDefault="00DC6C45" w:rsidP="00090B9D">
      <w:pPr>
        <w:numPr>
          <w:ilvl w:val="0"/>
          <w:numId w:val="14"/>
        </w:numPr>
        <w:spacing w:line="360" w:lineRule="auto"/>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February</w:t>
      </w:r>
      <w:r w:rsidR="008D3195" w:rsidRPr="003B06C9">
        <w:rPr>
          <w:rFonts w:ascii="Times New Roman" w:eastAsia="Times New Roman" w:hAnsi="Times New Roman" w:cs="Times New Roman"/>
          <w:b/>
          <w:bCs/>
          <w:color w:val="000000" w:themeColor="text1"/>
          <w:sz w:val="22"/>
          <w:szCs w:val="22"/>
          <w:bdr w:val="none" w:sz="0" w:space="0" w:color="auto" w:frame="1"/>
        </w:rPr>
        <w:t xml:space="preserve"> 2025: </w:t>
      </w:r>
      <w:r w:rsidR="007061CB" w:rsidRPr="003B06C9">
        <w:rPr>
          <w:rFonts w:ascii="Times New Roman" w:eastAsia="Times New Roman" w:hAnsi="Times New Roman" w:cs="Times New Roman"/>
          <w:b/>
          <w:bCs/>
          <w:color w:val="000000" w:themeColor="text1"/>
          <w:sz w:val="22"/>
          <w:szCs w:val="22"/>
          <w:bdr w:val="none" w:sz="0" w:space="0" w:color="auto" w:frame="1"/>
        </w:rPr>
        <w:t xml:space="preserve">Submission to </w:t>
      </w:r>
      <w:r w:rsidR="008D3195" w:rsidRPr="003B06C9">
        <w:rPr>
          <w:rFonts w:ascii="Times New Roman" w:eastAsia="Times New Roman" w:hAnsi="Times New Roman" w:cs="Times New Roman"/>
          <w:b/>
          <w:bCs/>
          <w:color w:val="000000" w:themeColor="text1"/>
          <w:sz w:val="22"/>
          <w:szCs w:val="22"/>
          <w:bdr w:val="none" w:sz="0" w:space="0" w:color="auto" w:frame="1"/>
        </w:rPr>
        <w:t>the Journal</w:t>
      </w:r>
      <w:r w:rsidR="007061CB" w:rsidRPr="003B06C9">
        <w:rPr>
          <w:rFonts w:ascii="Times New Roman" w:eastAsia="Times New Roman" w:hAnsi="Times New Roman" w:cs="Times New Roman"/>
          <w:b/>
          <w:bCs/>
          <w:color w:val="000000" w:themeColor="text1"/>
          <w:sz w:val="22"/>
          <w:szCs w:val="22"/>
          <w:bdr w:val="none" w:sz="0" w:space="0" w:color="auto" w:frame="1"/>
        </w:rPr>
        <w:t>:</w:t>
      </w:r>
      <w:r w:rsidR="007061CB" w:rsidRPr="003B06C9">
        <w:rPr>
          <w:rFonts w:ascii="Times New Roman" w:eastAsia="Times New Roman" w:hAnsi="Times New Roman" w:cs="Times New Roman"/>
          <w:color w:val="000000" w:themeColor="text1"/>
          <w:sz w:val="22"/>
          <w:szCs w:val="22"/>
          <w:bdr w:val="none" w:sz="0" w:space="0" w:color="auto" w:frame="1"/>
        </w:rPr>
        <w:t> </w:t>
      </w:r>
      <w:r w:rsidR="00CD581D" w:rsidRPr="003B06C9">
        <w:rPr>
          <w:rFonts w:ascii="Times New Roman" w:eastAsia="Times New Roman" w:hAnsi="Times New Roman" w:cs="Times New Roman"/>
          <w:color w:val="000000" w:themeColor="text1"/>
          <w:sz w:val="22"/>
          <w:szCs w:val="22"/>
          <w:bdr w:val="none" w:sz="0" w:space="0" w:color="auto" w:frame="1"/>
        </w:rPr>
        <w:t xml:space="preserve">Accepted papers </w:t>
      </w:r>
      <w:r w:rsidR="007061CB" w:rsidRPr="003B06C9">
        <w:rPr>
          <w:rFonts w:ascii="Times New Roman" w:eastAsia="Times New Roman" w:hAnsi="Times New Roman" w:cs="Times New Roman"/>
          <w:color w:val="000000" w:themeColor="text1"/>
          <w:sz w:val="22"/>
          <w:szCs w:val="22"/>
          <w:bdr w:val="none" w:sz="0" w:space="0" w:color="auto" w:frame="1"/>
        </w:rPr>
        <w:t>will be submitted to the Journa</w:t>
      </w:r>
      <w:r w:rsidR="008D3195" w:rsidRPr="003B06C9">
        <w:rPr>
          <w:rFonts w:ascii="Times New Roman" w:eastAsia="Times New Roman" w:hAnsi="Times New Roman" w:cs="Times New Roman"/>
          <w:color w:val="000000" w:themeColor="text1"/>
          <w:sz w:val="22"/>
          <w:szCs w:val="22"/>
          <w:bdr w:val="none" w:sz="0" w:space="0" w:color="auto" w:frame="1"/>
        </w:rPr>
        <w:t>l, which will make a final decision about the papers</w:t>
      </w:r>
    </w:p>
    <w:p w14:paraId="6F9C4BCB" w14:textId="77777777" w:rsidR="008D3195" w:rsidRPr="003B06C9" w:rsidRDefault="008D3195" w:rsidP="00090B9D">
      <w:pPr>
        <w:jc w:val="both"/>
        <w:textAlignment w:val="baseline"/>
        <w:rPr>
          <w:rFonts w:ascii="Times New Roman" w:eastAsia="Times New Roman" w:hAnsi="Times New Roman" w:cs="Times New Roman"/>
          <w:color w:val="000000" w:themeColor="text1"/>
          <w:sz w:val="22"/>
          <w:szCs w:val="22"/>
        </w:rPr>
      </w:pPr>
    </w:p>
    <w:p w14:paraId="162A6228" w14:textId="36EAFA9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b/>
          <w:bCs/>
          <w:color w:val="000000" w:themeColor="text1"/>
          <w:sz w:val="22"/>
          <w:szCs w:val="22"/>
          <w:bdr w:val="none" w:sz="0" w:space="0" w:color="auto" w:frame="1"/>
        </w:rPr>
        <w:t>Title Page </w:t>
      </w:r>
    </w:p>
    <w:p w14:paraId="73045020"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 </w:t>
      </w:r>
    </w:p>
    <w:p w14:paraId="7E186A6D" w14:textId="09B7CDB0" w:rsidR="008D3195" w:rsidRPr="003B06C9" w:rsidRDefault="007061CB" w:rsidP="00090B9D">
      <w:pPr>
        <w:jc w:val="both"/>
        <w:textAlignment w:val="baseline"/>
        <w:rPr>
          <w:rFonts w:ascii="Times New Roman" w:eastAsia="Times New Roman" w:hAnsi="Times New Roman" w:cs="Times New Roman"/>
          <w:color w:val="000000" w:themeColor="text1"/>
          <w:sz w:val="22"/>
          <w:szCs w:val="22"/>
          <w:bdr w:val="none" w:sz="0" w:space="0" w:color="auto" w:frame="1"/>
        </w:rPr>
      </w:pPr>
      <w:r w:rsidRPr="003B06C9">
        <w:rPr>
          <w:rFonts w:ascii="Times New Roman" w:eastAsia="Times New Roman" w:hAnsi="Times New Roman" w:cs="Times New Roman"/>
          <w:color w:val="000000" w:themeColor="text1"/>
          <w:sz w:val="22"/>
          <w:szCs w:val="22"/>
          <w:bdr w:val="none" w:sz="0" w:space="0" w:color="auto" w:frame="1"/>
        </w:rPr>
        <w:t>Professional title </w:t>
      </w:r>
    </w:p>
    <w:p w14:paraId="40F07481"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First name </w:t>
      </w:r>
    </w:p>
    <w:p w14:paraId="63B262A9"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Surname </w:t>
      </w:r>
    </w:p>
    <w:p w14:paraId="4D7FD984"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Institutional affiliation </w:t>
      </w:r>
    </w:p>
    <w:p w14:paraId="3CC87AEA"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Professional email address </w:t>
      </w:r>
    </w:p>
    <w:p w14:paraId="7220344D"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rPr>
        <w:t>Bio (no longer than 250 words, summarising professional background and research interests) </w:t>
      </w:r>
    </w:p>
    <w:p w14:paraId="5883713F" w14:textId="77777777"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p>
    <w:p w14:paraId="459C60B8" w14:textId="3152268E" w:rsidR="007061CB" w:rsidRPr="003B06C9" w:rsidRDefault="008D3195"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Published</w:t>
      </w:r>
      <w:r w:rsidR="007061CB"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 with the financial support of the Society of Legal Scholars</w:t>
      </w:r>
      <w:r w:rsidRPr="003B06C9">
        <w:rPr>
          <w:rFonts w:ascii="Times New Roman" w:eastAsia="Times New Roman" w:hAnsi="Times New Roman" w:cs="Times New Roman"/>
          <w:color w:val="000000" w:themeColor="text1"/>
          <w:sz w:val="22"/>
          <w:szCs w:val="22"/>
          <w:bdr w:val="none" w:sz="0" w:space="0" w:color="auto" w:frame="1"/>
          <w:shd w:val="clear" w:color="auto" w:fill="FFFFFF"/>
        </w:rPr>
        <w:t>.</w:t>
      </w:r>
    </w:p>
    <w:p w14:paraId="1B373CBA" w14:textId="379DE7EF" w:rsidR="007061CB" w:rsidRPr="003B06C9" w:rsidRDefault="007061CB" w:rsidP="00090B9D">
      <w:pPr>
        <w:jc w:val="both"/>
        <w:textAlignment w:val="baseline"/>
        <w:rPr>
          <w:rFonts w:ascii="Times New Roman" w:eastAsia="Times New Roman" w:hAnsi="Times New Roman" w:cs="Times New Roman"/>
          <w:color w:val="000000" w:themeColor="text1"/>
          <w:sz w:val="22"/>
          <w:szCs w:val="22"/>
        </w:rPr>
      </w:pPr>
    </w:p>
    <w:p w14:paraId="3BE8B7D4" w14:textId="3D7573E7" w:rsidR="007061CB" w:rsidRPr="003B06C9" w:rsidRDefault="007061CB"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Thank you,</w:t>
      </w:r>
    </w:p>
    <w:p w14:paraId="34450D3E" w14:textId="77777777" w:rsidR="008D3195" w:rsidRPr="003B06C9" w:rsidRDefault="008D3195"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p>
    <w:p w14:paraId="2C9EC530" w14:textId="043AA56D" w:rsidR="008D3195" w:rsidRPr="003B06C9" w:rsidRDefault="008D3195"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Special journal editors:</w:t>
      </w:r>
    </w:p>
    <w:p w14:paraId="70B04896" w14:textId="798C99B3" w:rsidR="008D3195" w:rsidRPr="003B06C9" w:rsidRDefault="008D3195" w:rsidP="00090B9D">
      <w:pPr>
        <w:jc w:val="both"/>
        <w:textAlignment w:val="baseline"/>
        <w:rPr>
          <w:rFonts w:ascii="Times New Roman" w:eastAsia="Times New Roman" w:hAnsi="Times New Roman" w:cs="Times New Roman"/>
          <w:color w:val="000000" w:themeColor="text1"/>
          <w:sz w:val="22"/>
          <w:szCs w:val="22"/>
          <w:bdr w:val="none" w:sz="0" w:space="0" w:color="auto" w:frame="1"/>
          <w:shd w:val="clear" w:color="auto" w:fill="FFFFFF"/>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Dr Penny Giosa, </w:t>
      </w:r>
      <w:r w:rsidR="00CD581D"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 Senior Lecturer in Law, University of Portsmouth, </w:t>
      </w:r>
      <w:r w:rsidRPr="003B06C9">
        <w:rPr>
          <w:rFonts w:ascii="Times New Roman" w:eastAsia="Times New Roman" w:hAnsi="Times New Roman" w:cs="Times New Roman"/>
          <w:color w:val="000000" w:themeColor="text1"/>
          <w:sz w:val="22"/>
          <w:szCs w:val="22"/>
          <w:bdr w:val="none" w:sz="0" w:space="0" w:color="auto" w:frame="1"/>
          <w:shd w:val="clear" w:color="auto" w:fill="FFFFFF"/>
        </w:rPr>
        <w:t>Editor in chief</w:t>
      </w:r>
    </w:p>
    <w:p w14:paraId="5D13AA02" w14:textId="1F770BD3" w:rsidR="008D3195" w:rsidRPr="003B06C9" w:rsidRDefault="008D3195" w:rsidP="00090B9D">
      <w:pPr>
        <w:jc w:val="both"/>
        <w:textAlignment w:val="baseline"/>
        <w:rPr>
          <w:rFonts w:ascii="Times New Roman" w:eastAsia="Times New Roman" w:hAnsi="Times New Roman" w:cs="Times New Roman"/>
          <w:color w:val="000000" w:themeColor="text1"/>
          <w:sz w:val="22"/>
          <w:szCs w:val="22"/>
        </w:rPr>
      </w:pPr>
      <w:r w:rsidRPr="003B06C9">
        <w:rPr>
          <w:rFonts w:ascii="Times New Roman" w:eastAsia="Times New Roman" w:hAnsi="Times New Roman" w:cs="Times New Roman"/>
          <w:color w:val="000000" w:themeColor="text1"/>
          <w:sz w:val="22"/>
          <w:szCs w:val="22"/>
          <w:bdr w:val="none" w:sz="0" w:space="0" w:color="auto" w:frame="1"/>
          <w:shd w:val="clear" w:color="auto" w:fill="FFFFFF"/>
        </w:rPr>
        <w:t>Ms Michala Meiselles, Senior law lecturer,</w:t>
      </w:r>
      <w:r w:rsidR="00CD581D"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 University of Derby,</w:t>
      </w:r>
      <w:r w:rsidRPr="003B06C9">
        <w:rPr>
          <w:rFonts w:ascii="Times New Roman" w:eastAsia="Times New Roman" w:hAnsi="Times New Roman" w:cs="Times New Roman"/>
          <w:color w:val="000000" w:themeColor="text1"/>
          <w:sz w:val="22"/>
          <w:szCs w:val="22"/>
          <w:bdr w:val="none" w:sz="0" w:space="0" w:color="auto" w:frame="1"/>
          <w:shd w:val="clear" w:color="auto" w:fill="FFFFFF"/>
        </w:rPr>
        <w:t xml:space="preserve"> Co-editor</w:t>
      </w:r>
    </w:p>
    <w:sectPr w:rsidR="008D3195" w:rsidRPr="003B06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9291" w14:textId="77777777" w:rsidR="00894766" w:rsidRDefault="00894766" w:rsidP="00CA2559">
      <w:r>
        <w:separator/>
      </w:r>
    </w:p>
  </w:endnote>
  <w:endnote w:type="continuationSeparator" w:id="0">
    <w:p w14:paraId="4B2AB4F7" w14:textId="77777777" w:rsidR="00894766" w:rsidRDefault="00894766" w:rsidP="00CA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3BC7" w14:textId="77777777" w:rsidR="00894766" w:rsidRDefault="00894766" w:rsidP="00CA2559">
      <w:r>
        <w:separator/>
      </w:r>
    </w:p>
  </w:footnote>
  <w:footnote w:type="continuationSeparator" w:id="0">
    <w:p w14:paraId="781A651B" w14:textId="77777777" w:rsidR="00894766" w:rsidRDefault="00894766" w:rsidP="00CA2559">
      <w:r>
        <w:continuationSeparator/>
      </w:r>
    </w:p>
  </w:footnote>
  <w:footnote w:id="1">
    <w:p w14:paraId="07FC77C8" w14:textId="77777777" w:rsidR="0069203C" w:rsidRPr="00584017" w:rsidRDefault="0069203C" w:rsidP="0069203C">
      <w:pPr>
        <w:pStyle w:val="NoSpacing"/>
        <w:rPr>
          <w:rFonts w:ascii="Times New Roman" w:hAnsi="Times New Roman" w:cs="Times New Roman"/>
          <w:lang w:val="en-GB"/>
        </w:rPr>
      </w:pPr>
      <w:r w:rsidRPr="00584017">
        <w:rPr>
          <w:rStyle w:val="FootnoteReference"/>
          <w:rFonts w:ascii="Times New Roman" w:hAnsi="Times New Roman" w:cs="Times New Roman"/>
        </w:rPr>
        <w:footnoteRef/>
      </w:r>
      <w:r w:rsidRPr="00584017">
        <w:rPr>
          <w:rFonts w:ascii="Times New Roman" w:hAnsi="Times New Roman" w:cs="Times New Roman"/>
          <w:lang w:val="en-GB"/>
        </w:rPr>
        <w:t xml:space="preserve"> </w:t>
      </w:r>
      <w:r w:rsidRPr="00584017">
        <w:rPr>
          <w:rFonts w:ascii="Times New Roman" w:hAnsi="Times New Roman" w:cs="Times New Roman"/>
          <w:color w:val="0F54CC"/>
          <w:lang w:val="en-GB"/>
        </w:rPr>
        <w:t xml:space="preserve">https://www.lawcom.gov.uk/law-commission-seek-views-on-corporate-criminal-liability/ </w:t>
      </w:r>
      <w:r w:rsidRPr="00584017">
        <w:rPr>
          <w:rFonts w:ascii="Times New Roman" w:hAnsi="Times New Roman" w:cs="Times New Roman"/>
          <w:lang w:val="en-GB"/>
        </w:rPr>
        <w:t>(accessed 22 June 2021).</w:t>
      </w:r>
    </w:p>
  </w:footnote>
  <w:footnote w:id="2">
    <w:p w14:paraId="7B8BDB4B" w14:textId="77777777" w:rsidR="0069203C" w:rsidRPr="00584017" w:rsidRDefault="0069203C" w:rsidP="0069203C">
      <w:pPr>
        <w:pStyle w:val="NoSpacing"/>
        <w:rPr>
          <w:rFonts w:ascii="Times New Roman" w:hAnsi="Times New Roman" w:cs="Times New Roman"/>
          <w:lang w:val="en-GB"/>
        </w:rPr>
      </w:pPr>
      <w:r w:rsidRPr="00584017">
        <w:rPr>
          <w:rStyle w:val="FootnoteReference"/>
          <w:rFonts w:ascii="Times New Roman" w:hAnsi="Times New Roman" w:cs="Times New Roman"/>
        </w:rPr>
        <w:footnoteRef/>
      </w:r>
      <w:r w:rsidRPr="00584017">
        <w:rPr>
          <w:rFonts w:ascii="Times New Roman" w:hAnsi="Times New Roman" w:cs="Times New Roman"/>
          <w:lang w:val="en-GB"/>
        </w:rPr>
        <w:t xml:space="preserve"> </w:t>
      </w:r>
      <w:r w:rsidRPr="00584017">
        <w:rPr>
          <w:rFonts w:ascii="Times New Roman" w:hAnsi="Times New Roman" w:cs="Times New Roman"/>
          <w:color w:val="0F54CC"/>
          <w:lang w:val="en-GB"/>
        </w:rPr>
        <w:t xml:space="preserve">https://www.lawcom.gov.uk/law-commission-seek-views-on-corporate-criminal-liability/ </w:t>
      </w:r>
      <w:r w:rsidRPr="00584017">
        <w:rPr>
          <w:rFonts w:ascii="Times New Roman" w:hAnsi="Times New Roman" w:cs="Times New Roman"/>
          <w:lang w:val="en-GB"/>
        </w:rPr>
        <w:t>(accessed 22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388"/>
    <w:multiLevelType w:val="multilevel"/>
    <w:tmpl w:val="3EB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C677C"/>
    <w:multiLevelType w:val="multilevel"/>
    <w:tmpl w:val="80E4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27F69"/>
    <w:multiLevelType w:val="multilevel"/>
    <w:tmpl w:val="7CAEB85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2ACA"/>
    <w:multiLevelType w:val="multilevel"/>
    <w:tmpl w:val="74B22D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F0F31"/>
    <w:multiLevelType w:val="multilevel"/>
    <w:tmpl w:val="E8326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60F9F"/>
    <w:multiLevelType w:val="multilevel"/>
    <w:tmpl w:val="D96EF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17775"/>
    <w:multiLevelType w:val="hybridMultilevel"/>
    <w:tmpl w:val="93D60602"/>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49038A8"/>
    <w:multiLevelType w:val="multilevel"/>
    <w:tmpl w:val="9AE84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5508F"/>
    <w:multiLevelType w:val="hybridMultilevel"/>
    <w:tmpl w:val="59CC73B8"/>
    <w:lvl w:ilvl="0" w:tplc="A6DCB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81565"/>
    <w:multiLevelType w:val="multilevel"/>
    <w:tmpl w:val="0BA6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423D8"/>
    <w:multiLevelType w:val="multilevel"/>
    <w:tmpl w:val="B5BA3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647194"/>
    <w:multiLevelType w:val="multilevel"/>
    <w:tmpl w:val="3C12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974D9"/>
    <w:multiLevelType w:val="multilevel"/>
    <w:tmpl w:val="EC2CE28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F46CE4"/>
    <w:multiLevelType w:val="multilevel"/>
    <w:tmpl w:val="879A8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2C3677"/>
    <w:multiLevelType w:val="multilevel"/>
    <w:tmpl w:val="581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E445E"/>
    <w:multiLevelType w:val="hybridMultilevel"/>
    <w:tmpl w:val="C67C11CE"/>
    <w:lvl w:ilvl="0" w:tplc="619ACC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D27D65"/>
    <w:multiLevelType w:val="multilevel"/>
    <w:tmpl w:val="C2D86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3"/>
  </w:num>
  <w:num w:numId="5">
    <w:abstractNumId w:val="3"/>
  </w:num>
  <w:num w:numId="6">
    <w:abstractNumId w:val="2"/>
  </w:num>
  <w:num w:numId="7">
    <w:abstractNumId w:val="14"/>
  </w:num>
  <w:num w:numId="8">
    <w:abstractNumId w:val="1"/>
  </w:num>
  <w:num w:numId="9">
    <w:abstractNumId w:val="5"/>
  </w:num>
  <w:num w:numId="10">
    <w:abstractNumId w:val="16"/>
  </w:num>
  <w:num w:numId="11">
    <w:abstractNumId w:val="7"/>
  </w:num>
  <w:num w:numId="12">
    <w:abstractNumId w:val="10"/>
  </w:num>
  <w:num w:numId="13">
    <w:abstractNumId w:val="12"/>
  </w:num>
  <w:num w:numId="14">
    <w:abstractNumId w:val="0"/>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53"/>
    <w:rsid w:val="000301E1"/>
    <w:rsid w:val="0004248F"/>
    <w:rsid w:val="0004450D"/>
    <w:rsid w:val="00090B9D"/>
    <w:rsid w:val="000A6E8C"/>
    <w:rsid w:val="000C3174"/>
    <w:rsid w:val="00235CC2"/>
    <w:rsid w:val="002C210C"/>
    <w:rsid w:val="002C70E7"/>
    <w:rsid w:val="003474FA"/>
    <w:rsid w:val="003B06C9"/>
    <w:rsid w:val="003F28C0"/>
    <w:rsid w:val="00455E80"/>
    <w:rsid w:val="005D6D67"/>
    <w:rsid w:val="006631D7"/>
    <w:rsid w:val="0069203C"/>
    <w:rsid w:val="006C668C"/>
    <w:rsid w:val="006D2E53"/>
    <w:rsid w:val="006E0F0A"/>
    <w:rsid w:val="007061CB"/>
    <w:rsid w:val="007409A6"/>
    <w:rsid w:val="00767EB5"/>
    <w:rsid w:val="007A2358"/>
    <w:rsid w:val="007E0F30"/>
    <w:rsid w:val="0084027D"/>
    <w:rsid w:val="00894766"/>
    <w:rsid w:val="00896FF3"/>
    <w:rsid w:val="008D3195"/>
    <w:rsid w:val="008E3655"/>
    <w:rsid w:val="00923D9F"/>
    <w:rsid w:val="0094056E"/>
    <w:rsid w:val="00991F34"/>
    <w:rsid w:val="009C5114"/>
    <w:rsid w:val="009D7B05"/>
    <w:rsid w:val="00AE55DD"/>
    <w:rsid w:val="00BE6DA7"/>
    <w:rsid w:val="00C2461B"/>
    <w:rsid w:val="00C62AD6"/>
    <w:rsid w:val="00C87197"/>
    <w:rsid w:val="00C91801"/>
    <w:rsid w:val="00CA2559"/>
    <w:rsid w:val="00CD581D"/>
    <w:rsid w:val="00D220D8"/>
    <w:rsid w:val="00DC6C45"/>
    <w:rsid w:val="00E2167B"/>
    <w:rsid w:val="00F55E75"/>
    <w:rsid w:val="00F7147E"/>
    <w:rsid w:val="00FB0734"/>
    <w:rsid w:val="00FC444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2FAB"/>
  <w15:chartTrackingRefBased/>
  <w15:docId w15:val="{82A1A5D2-1A93-E843-A765-C2777C6B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E53"/>
  </w:style>
  <w:style w:type="paragraph" w:customStyle="1" w:styleId="elementtoproof">
    <w:name w:val="elementtoproof"/>
    <w:basedOn w:val="Normal"/>
    <w:rsid w:val="007061C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061C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A2559"/>
    <w:rPr>
      <w:sz w:val="20"/>
      <w:szCs w:val="20"/>
    </w:rPr>
  </w:style>
  <w:style w:type="character" w:customStyle="1" w:styleId="FootnoteTextChar">
    <w:name w:val="Footnote Text Char"/>
    <w:basedOn w:val="DefaultParagraphFont"/>
    <w:link w:val="FootnoteText"/>
    <w:uiPriority w:val="99"/>
    <w:semiHidden/>
    <w:rsid w:val="00CA2559"/>
    <w:rPr>
      <w:sz w:val="20"/>
      <w:szCs w:val="20"/>
    </w:rPr>
  </w:style>
  <w:style w:type="character" w:styleId="FootnoteReference">
    <w:name w:val="footnote reference"/>
    <w:aliases w:val="Standard + Block,Erste Zeile:  1 cm"/>
    <w:basedOn w:val="DefaultParagraphFont"/>
    <w:uiPriority w:val="99"/>
    <w:unhideWhenUsed/>
    <w:rsid w:val="00CA2559"/>
    <w:rPr>
      <w:vertAlign w:val="superscript"/>
    </w:rPr>
  </w:style>
  <w:style w:type="character" w:styleId="UnresolvedMention">
    <w:name w:val="Unresolved Mention"/>
    <w:basedOn w:val="DefaultParagraphFont"/>
    <w:uiPriority w:val="99"/>
    <w:semiHidden/>
    <w:unhideWhenUsed/>
    <w:rsid w:val="008D3195"/>
    <w:rPr>
      <w:color w:val="605E5C"/>
      <w:shd w:val="clear" w:color="auto" w:fill="E1DFDD"/>
    </w:rPr>
  </w:style>
  <w:style w:type="character" w:styleId="FollowedHyperlink">
    <w:name w:val="FollowedHyperlink"/>
    <w:basedOn w:val="DefaultParagraphFont"/>
    <w:uiPriority w:val="99"/>
    <w:semiHidden/>
    <w:unhideWhenUsed/>
    <w:rsid w:val="008E3655"/>
    <w:rPr>
      <w:color w:val="954F72" w:themeColor="followedHyperlink"/>
      <w:u w:val="single"/>
    </w:rPr>
  </w:style>
  <w:style w:type="paragraph" w:styleId="NoSpacing">
    <w:name w:val="No Spacing"/>
    <w:uiPriority w:val="1"/>
    <w:qFormat/>
    <w:rsid w:val="0069203C"/>
    <w:rPr>
      <w:rFonts w:eastAsiaTheme="minorHAnsi"/>
      <w:lang w:val="nl-BE" w:eastAsia="en-US" w:bidi="ar-SA"/>
    </w:rPr>
  </w:style>
  <w:style w:type="paragraph" w:styleId="ListParagraph">
    <w:name w:val="List Paragraph"/>
    <w:basedOn w:val="Normal"/>
    <w:uiPriority w:val="34"/>
    <w:qFormat/>
    <w:rsid w:val="000C3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87079">
      <w:bodyDiv w:val="1"/>
      <w:marLeft w:val="0"/>
      <w:marRight w:val="0"/>
      <w:marTop w:val="0"/>
      <w:marBottom w:val="0"/>
      <w:divBdr>
        <w:top w:val="none" w:sz="0" w:space="0" w:color="auto"/>
        <w:left w:val="none" w:sz="0" w:space="0" w:color="auto"/>
        <w:bottom w:val="none" w:sz="0" w:space="0" w:color="auto"/>
        <w:right w:val="none" w:sz="0" w:space="0" w:color="auto"/>
      </w:divBdr>
      <w:divsChild>
        <w:div w:id="1729186654">
          <w:marLeft w:val="0"/>
          <w:marRight w:val="0"/>
          <w:marTop w:val="0"/>
          <w:marBottom w:val="0"/>
          <w:divBdr>
            <w:top w:val="none" w:sz="0" w:space="0" w:color="auto"/>
            <w:left w:val="none" w:sz="0" w:space="0" w:color="auto"/>
            <w:bottom w:val="none" w:sz="0" w:space="0" w:color="auto"/>
            <w:right w:val="none" w:sz="0" w:space="0" w:color="auto"/>
          </w:divBdr>
        </w:div>
        <w:div w:id="107631121">
          <w:marLeft w:val="0"/>
          <w:marRight w:val="0"/>
          <w:marTop w:val="0"/>
          <w:marBottom w:val="0"/>
          <w:divBdr>
            <w:top w:val="none" w:sz="0" w:space="0" w:color="auto"/>
            <w:left w:val="none" w:sz="0" w:space="0" w:color="auto"/>
            <w:bottom w:val="none" w:sz="0" w:space="0" w:color="auto"/>
            <w:right w:val="none" w:sz="0" w:space="0" w:color="auto"/>
          </w:divBdr>
        </w:div>
        <w:div w:id="1269236572">
          <w:marLeft w:val="0"/>
          <w:marRight w:val="0"/>
          <w:marTop w:val="0"/>
          <w:marBottom w:val="0"/>
          <w:divBdr>
            <w:top w:val="none" w:sz="0" w:space="0" w:color="auto"/>
            <w:left w:val="none" w:sz="0" w:space="0" w:color="auto"/>
            <w:bottom w:val="none" w:sz="0" w:space="0" w:color="auto"/>
            <w:right w:val="none" w:sz="0" w:space="0" w:color="auto"/>
          </w:divBdr>
          <w:divsChild>
            <w:div w:id="1912427472">
              <w:marLeft w:val="0"/>
              <w:marRight w:val="0"/>
              <w:marTop w:val="0"/>
              <w:marBottom w:val="0"/>
              <w:divBdr>
                <w:top w:val="none" w:sz="0" w:space="0" w:color="auto"/>
                <w:left w:val="none" w:sz="0" w:space="0" w:color="auto"/>
                <w:bottom w:val="none" w:sz="0" w:space="0" w:color="auto"/>
                <w:right w:val="none" w:sz="0" w:space="0" w:color="auto"/>
              </w:divBdr>
            </w:div>
            <w:div w:id="1649819710">
              <w:marLeft w:val="0"/>
              <w:marRight w:val="0"/>
              <w:marTop w:val="0"/>
              <w:marBottom w:val="0"/>
              <w:divBdr>
                <w:top w:val="none" w:sz="0" w:space="0" w:color="auto"/>
                <w:left w:val="none" w:sz="0" w:space="0" w:color="auto"/>
                <w:bottom w:val="none" w:sz="0" w:space="0" w:color="auto"/>
                <w:right w:val="none" w:sz="0" w:space="0" w:color="auto"/>
              </w:divBdr>
            </w:div>
            <w:div w:id="6393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565">
      <w:bodyDiv w:val="1"/>
      <w:marLeft w:val="0"/>
      <w:marRight w:val="0"/>
      <w:marTop w:val="0"/>
      <w:marBottom w:val="0"/>
      <w:divBdr>
        <w:top w:val="none" w:sz="0" w:space="0" w:color="auto"/>
        <w:left w:val="none" w:sz="0" w:space="0" w:color="auto"/>
        <w:bottom w:val="none" w:sz="0" w:space="0" w:color="auto"/>
        <w:right w:val="none" w:sz="0" w:space="0" w:color="auto"/>
      </w:divBdr>
      <w:divsChild>
        <w:div w:id="49233937">
          <w:marLeft w:val="0"/>
          <w:marRight w:val="0"/>
          <w:marTop w:val="0"/>
          <w:marBottom w:val="0"/>
          <w:divBdr>
            <w:top w:val="none" w:sz="0" w:space="0" w:color="auto"/>
            <w:left w:val="none" w:sz="0" w:space="0" w:color="auto"/>
            <w:bottom w:val="none" w:sz="0" w:space="0" w:color="auto"/>
            <w:right w:val="none" w:sz="0" w:space="0" w:color="auto"/>
          </w:divBdr>
        </w:div>
        <w:div w:id="1596400483">
          <w:marLeft w:val="0"/>
          <w:marRight w:val="0"/>
          <w:marTop w:val="0"/>
          <w:marBottom w:val="0"/>
          <w:divBdr>
            <w:top w:val="none" w:sz="0" w:space="0" w:color="auto"/>
            <w:left w:val="none" w:sz="0" w:space="0" w:color="auto"/>
            <w:bottom w:val="none" w:sz="0" w:space="0" w:color="auto"/>
            <w:right w:val="none" w:sz="0" w:space="0" w:color="auto"/>
          </w:divBdr>
        </w:div>
        <w:div w:id="2003119220">
          <w:marLeft w:val="0"/>
          <w:marRight w:val="0"/>
          <w:marTop w:val="0"/>
          <w:marBottom w:val="0"/>
          <w:divBdr>
            <w:top w:val="none" w:sz="0" w:space="0" w:color="auto"/>
            <w:left w:val="none" w:sz="0" w:space="0" w:color="auto"/>
            <w:bottom w:val="none" w:sz="0" w:space="0" w:color="auto"/>
            <w:right w:val="none" w:sz="0" w:space="0" w:color="auto"/>
          </w:divBdr>
          <w:divsChild>
            <w:div w:id="624964540">
              <w:marLeft w:val="0"/>
              <w:marRight w:val="0"/>
              <w:marTop w:val="0"/>
              <w:marBottom w:val="0"/>
              <w:divBdr>
                <w:top w:val="none" w:sz="0" w:space="0" w:color="auto"/>
                <w:left w:val="none" w:sz="0" w:space="0" w:color="auto"/>
                <w:bottom w:val="none" w:sz="0" w:space="0" w:color="auto"/>
                <w:right w:val="none" w:sz="0" w:space="0" w:color="auto"/>
              </w:divBdr>
            </w:div>
            <w:div w:id="1557811665">
              <w:marLeft w:val="0"/>
              <w:marRight w:val="0"/>
              <w:marTop w:val="0"/>
              <w:marBottom w:val="0"/>
              <w:divBdr>
                <w:top w:val="none" w:sz="0" w:space="0" w:color="auto"/>
                <w:left w:val="none" w:sz="0" w:space="0" w:color="auto"/>
                <w:bottom w:val="none" w:sz="0" w:space="0" w:color="auto"/>
                <w:right w:val="none" w:sz="0" w:space="0" w:color="auto"/>
              </w:divBdr>
            </w:div>
            <w:div w:id="1394891019">
              <w:marLeft w:val="0"/>
              <w:marRight w:val="0"/>
              <w:marTop w:val="0"/>
              <w:marBottom w:val="0"/>
              <w:divBdr>
                <w:top w:val="none" w:sz="0" w:space="0" w:color="auto"/>
                <w:left w:val="none" w:sz="0" w:space="0" w:color="auto"/>
                <w:bottom w:val="none" w:sz="0" w:space="0" w:color="auto"/>
                <w:right w:val="none" w:sz="0" w:space="0" w:color="auto"/>
              </w:divBdr>
            </w:div>
            <w:div w:id="279147422">
              <w:marLeft w:val="0"/>
              <w:marRight w:val="0"/>
              <w:marTop w:val="0"/>
              <w:marBottom w:val="0"/>
              <w:divBdr>
                <w:top w:val="none" w:sz="0" w:space="0" w:color="auto"/>
                <w:left w:val="none" w:sz="0" w:space="0" w:color="auto"/>
                <w:bottom w:val="none" w:sz="0" w:space="0" w:color="auto"/>
                <w:right w:val="none" w:sz="0" w:space="0" w:color="auto"/>
              </w:divBdr>
            </w:div>
            <w:div w:id="668363233">
              <w:marLeft w:val="0"/>
              <w:marRight w:val="0"/>
              <w:marTop w:val="0"/>
              <w:marBottom w:val="0"/>
              <w:divBdr>
                <w:top w:val="none" w:sz="0" w:space="0" w:color="auto"/>
                <w:left w:val="none" w:sz="0" w:space="0" w:color="auto"/>
                <w:bottom w:val="none" w:sz="0" w:space="0" w:color="auto"/>
                <w:right w:val="none" w:sz="0" w:space="0" w:color="auto"/>
              </w:divBdr>
            </w:div>
            <w:div w:id="396439121">
              <w:marLeft w:val="0"/>
              <w:marRight w:val="0"/>
              <w:marTop w:val="0"/>
              <w:marBottom w:val="0"/>
              <w:divBdr>
                <w:top w:val="none" w:sz="0" w:space="0" w:color="auto"/>
                <w:left w:val="none" w:sz="0" w:space="0" w:color="auto"/>
                <w:bottom w:val="none" w:sz="0" w:space="0" w:color="auto"/>
                <w:right w:val="none" w:sz="0" w:space="0" w:color="auto"/>
              </w:divBdr>
              <w:divsChild>
                <w:div w:id="298146866">
                  <w:marLeft w:val="0"/>
                  <w:marRight w:val="0"/>
                  <w:marTop w:val="0"/>
                  <w:marBottom w:val="0"/>
                  <w:divBdr>
                    <w:top w:val="none" w:sz="0" w:space="0" w:color="auto"/>
                    <w:left w:val="none" w:sz="0" w:space="0" w:color="auto"/>
                    <w:bottom w:val="none" w:sz="0" w:space="0" w:color="auto"/>
                    <w:right w:val="none" w:sz="0" w:space="0" w:color="auto"/>
                  </w:divBdr>
                  <w:divsChild>
                    <w:div w:id="909849654">
                      <w:marLeft w:val="0"/>
                      <w:marRight w:val="0"/>
                      <w:marTop w:val="0"/>
                      <w:marBottom w:val="0"/>
                      <w:divBdr>
                        <w:top w:val="none" w:sz="0" w:space="0" w:color="auto"/>
                        <w:left w:val="none" w:sz="0" w:space="0" w:color="auto"/>
                        <w:bottom w:val="none" w:sz="0" w:space="0" w:color="auto"/>
                        <w:right w:val="none" w:sz="0" w:space="0" w:color="auto"/>
                      </w:divBdr>
                      <w:divsChild>
                        <w:div w:id="1110584922">
                          <w:marLeft w:val="0"/>
                          <w:marRight w:val="0"/>
                          <w:marTop w:val="0"/>
                          <w:marBottom w:val="0"/>
                          <w:divBdr>
                            <w:top w:val="none" w:sz="0" w:space="0" w:color="auto"/>
                            <w:left w:val="none" w:sz="0" w:space="0" w:color="auto"/>
                            <w:bottom w:val="none" w:sz="0" w:space="0" w:color="auto"/>
                            <w:right w:val="none" w:sz="0" w:space="0" w:color="auto"/>
                          </w:divBdr>
                          <w:divsChild>
                            <w:div w:id="15717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7263">
      <w:bodyDiv w:val="1"/>
      <w:marLeft w:val="0"/>
      <w:marRight w:val="0"/>
      <w:marTop w:val="0"/>
      <w:marBottom w:val="0"/>
      <w:divBdr>
        <w:top w:val="none" w:sz="0" w:space="0" w:color="auto"/>
        <w:left w:val="none" w:sz="0" w:space="0" w:color="auto"/>
        <w:bottom w:val="none" w:sz="0" w:space="0" w:color="auto"/>
        <w:right w:val="none" w:sz="0" w:space="0" w:color="auto"/>
      </w:divBdr>
      <w:divsChild>
        <w:div w:id="1182476027">
          <w:marLeft w:val="0"/>
          <w:marRight w:val="0"/>
          <w:marTop w:val="0"/>
          <w:marBottom w:val="0"/>
          <w:divBdr>
            <w:top w:val="none" w:sz="0" w:space="0" w:color="auto"/>
            <w:left w:val="none" w:sz="0" w:space="0" w:color="auto"/>
            <w:bottom w:val="none" w:sz="0" w:space="0" w:color="auto"/>
            <w:right w:val="none" w:sz="0" w:space="0" w:color="auto"/>
          </w:divBdr>
        </w:div>
        <w:div w:id="1988515546">
          <w:marLeft w:val="0"/>
          <w:marRight w:val="0"/>
          <w:marTop w:val="0"/>
          <w:marBottom w:val="0"/>
          <w:divBdr>
            <w:top w:val="none" w:sz="0" w:space="0" w:color="auto"/>
            <w:left w:val="none" w:sz="0" w:space="0" w:color="auto"/>
            <w:bottom w:val="none" w:sz="0" w:space="0" w:color="auto"/>
            <w:right w:val="none" w:sz="0" w:space="0" w:color="auto"/>
          </w:divBdr>
        </w:div>
        <w:div w:id="959453029">
          <w:marLeft w:val="0"/>
          <w:marRight w:val="0"/>
          <w:marTop w:val="0"/>
          <w:marBottom w:val="0"/>
          <w:divBdr>
            <w:top w:val="none" w:sz="0" w:space="0" w:color="auto"/>
            <w:left w:val="none" w:sz="0" w:space="0" w:color="auto"/>
            <w:bottom w:val="none" w:sz="0" w:space="0" w:color="auto"/>
            <w:right w:val="none" w:sz="0" w:space="0" w:color="auto"/>
          </w:divBdr>
          <w:divsChild>
            <w:div w:id="329480552">
              <w:marLeft w:val="0"/>
              <w:marRight w:val="0"/>
              <w:marTop w:val="0"/>
              <w:marBottom w:val="0"/>
              <w:divBdr>
                <w:top w:val="none" w:sz="0" w:space="0" w:color="auto"/>
                <w:left w:val="none" w:sz="0" w:space="0" w:color="auto"/>
                <w:bottom w:val="none" w:sz="0" w:space="0" w:color="auto"/>
                <w:right w:val="none" w:sz="0" w:space="0" w:color="auto"/>
              </w:divBdr>
            </w:div>
            <w:div w:id="946884006">
              <w:marLeft w:val="0"/>
              <w:marRight w:val="0"/>
              <w:marTop w:val="0"/>
              <w:marBottom w:val="0"/>
              <w:divBdr>
                <w:top w:val="none" w:sz="0" w:space="0" w:color="auto"/>
                <w:left w:val="none" w:sz="0" w:space="0" w:color="auto"/>
                <w:bottom w:val="none" w:sz="0" w:space="0" w:color="auto"/>
                <w:right w:val="none" w:sz="0" w:space="0" w:color="auto"/>
              </w:divBdr>
            </w:div>
            <w:div w:id="56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giosa@port.ac.uk" TargetMode="External"/><Relationship Id="rId3" Type="http://schemas.openxmlformats.org/officeDocument/2006/relationships/settings" Target="settings.xml"/><Relationship Id="rId7" Type="http://schemas.openxmlformats.org/officeDocument/2006/relationships/hyperlink" Target="https://link.springer.com/journal/10611/submiss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Meiselles</dc:creator>
  <cp:keywords/>
  <dc:description/>
  <cp:lastModifiedBy>Penny Giosa</cp:lastModifiedBy>
  <cp:revision>2</cp:revision>
  <dcterms:created xsi:type="dcterms:W3CDTF">2024-06-24T11:51:00Z</dcterms:created>
  <dcterms:modified xsi:type="dcterms:W3CDTF">2024-06-24T11:51:00Z</dcterms:modified>
</cp:coreProperties>
</file>