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9895" w14:textId="7F70BAFF" w:rsidR="005C635C" w:rsidRPr="005C635C" w:rsidRDefault="005C635C" w:rsidP="005C635C">
      <w:pPr>
        <w:pStyle w:val="Heading1"/>
      </w:pPr>
      <w:r w:rsidRPr="005C635C">
        <w:t xml:space="preserve">Minutes </w:t>
      </w:r>
      <w:r>
        <w:t>16 May</w:t>
      </w:r>
      <w:r w:rsidRPr="005C635C">
        <w:t xml:space="preserve"> 2024</w:t>
      </w:r>
    </w:p>
    <w:p w14:paraId="7C4F6597" w14:textId="77777777" w:rsidR="005C635C" w:rsidRPr="005C635C" w:rsidRDefault="005C635C" w:rsidP="005C635C">
      <w:pPr>
        <w:rPr>
          <w:rFonts w:eastAsia="Calibri" w:cs="Times New Roman"/>
        </w:rPr>
      </w:pPr>
    </w:p>
    <w:p w14:paraId="0CF94D6A" w14:textId="77777777" w:rsidR="005C635C" w:rsidRPr="005C635C" w:rsidRDefault="005C635C" w:rsidP="005C635C">
      <w:pPr>
        <w:rPr>
          <w:rFonts w:eastAsia="Calibri" w:cs="Times New Roman"/>
          <w:b/>
        </w:rPr>
      </w:pPr>
      <w:r w:rsidRPr="005C635C">
        <w:rPr>
          <w:rFonts w:eastAsia="Calibri" w:cs="Times New Roman"/>
          <w:b/>
        </w:rPr>
        <w:t>Present:</w:t>
      </w:r>
    </w:p>
    <w:p w14:paraId="4B2EA24C" w14:textId="77777777" w:rsidR="00C1762C" w:rsidRDefault="00C1762C" w:rsidP="00690CD0"/>
    <w:p w14:paraId="36C2F93B" w14:textId="6E5B99F8" w:rsidR="00690CD0" w:rsidRDefault="00690CD0" w:rsidP="00690CD0">
      <w:r w:rsidRPr="00690CD0">
        <w:t>Philip Bremner (PB),</w:t>
      </w:r>
      <w:r>
        <w:t xml:space="preserve"> </w:t>
      </w:r>
      <w:r w:rsidRPr="00690CD0">
        <w:t>Marie Burton (MB), Beverley Clough (BC), Simon Flacks (SF), Marie Fox (MF), Elisabeth Griffiths (EG), John Harrington (JH), Marie Hutton (</w:t>
      </w:r>
      <w:proofErr w:type="spellStart"/>
      <w:r w:rsidRPr="00690CD0">
        <w:t>MHu</w:t>
      </w:r>
      <w:proofErr w:type="spellEnd"/>
      <w:r w:rsidRPr="00690CD0">
        <w:t xml:space="preserve">), Emma Jones (EJ), Arwen Joyce (AJ), Smita </w:t>
      </w:r>
      <w:proofErr w:type="spellStart"/>
      <w:r w:rsidRPr="00690CD0">
        <w:t>Kheria</w:t>
      </w:r>
      <w:proofErr w:type="spellEnd"/>
      <w:r w:rsidRPr="00690CD0">
        <w:t xml:space="preserve"> (SK), Kay Lalor (KL), </w:t>
      </w:r>
      <w:r w:rsidR="00371A56" w:rsidRPr="00690CD0">
        <w:t>Andra le Roux-Kemp</w:t>
      </w:r>
      <w:r w:rsidR="00371A56">
        <w:t xml:space="preserve"> (ARK), </w:t>
      </w:r>
      <w:r w:rsidRPr="00690CD0">
        <w:t xml:space="preserve">Lara MacLachlan (LM), Kirsten </w:t>
      </w:r>
      <w:proofErr w:type="spellStart"/>
      <w:r w:rsidRPr="00690CD0">
        <w:t>McConnachie</w:t>
      </w:r>
      <w:proofErr w:type="spellEnd"/>
      <w:r w:rsidRPr="00690CD0">
        <w:t xml:space="preserve"> (KM), Emma Milne (EM), Rebecca </w:t>
      </w:r>
      <w:proofErr w:type="spellStart"/>
      <w:r w:rsidRPr="00690CD0">
        <w:t>Moosavian</w:t>
      </w:r>
      <w:proofErr w:type="spellEnd"/>
      <w:r w:rsidRPr="00690CD0">
        <w:t xml:space="preserve"> (RM), </w:t>
      </w:r>
      <w:r>
        <w:t xml:space="preserve">Colin Moore </w:t>
      </w:r>
      <w:r w:rsidRPr="00690CD0">
        <w:t xml:space="preserve">(CM), </w:t>
      </w:r>
      <w:r w:rsidR="009F43CF">
        <w:t>Alex Powell (AP)</w:t>
      </w:r>
      <w:r w:rsidR="00371A56">
        <w:t xml:space="preserve">, </w:t>
      </w:r>
      <w:r w:rsidRPr="00690CD0">
        <w:t>Raza Saeed (RS), Mini Saxena (</w:t>
      </w:r>
      <w:proofErr w:type="spellStart"/>
      <w:r w:rsidRPr="00690CD0">
        <w:t>MSa</w:t>
      </w:r>
      <w:proofErr w:type="spellEnd"/>
      <w:r w:rsidRPr="00690CD0">
        <w:t>), Marie Selwood (</w:t>
      </w:r>
      <w:proofErr w:type="spellStart"/>
      <w:r w:rsidRPr="00690CD0">
        <w:t>MSe</w:t>
      </w:r>
      <w:proofErr w:type="spellEnd"/>
      <w:r w:rsidRPr="00690CD0">
        <w:t xml:space="preserve">), Mitchell Travis (MT), </w:t>
      </w:r>
    </w:p>
    <w:p w14:paraId="3DC5BABC" w14:textId="77777777" w:rsidR="008510EA" w:rsidRPr="008510EA" w:rsidRDefault="008510EA" w:rsidP="008510EA"/>
    <w:p w14:paraId="036A6F0C" w14:textId="60B1A053" w:rsidR="005414E3" w:rsidRDefault="005414E3" w:rsidP="005C635C">
      <w:pPr>
        <w:pStyle w:val="Heading1"/>
      </w:pPr>
      <w:r>
        <w:t>1.</w:t>
      </w:r>
      <w:r>
        <w:tab/>
        <w:t>Apologies</w:t>
      </w:r>
    </w:p>
    <w:p w14:paraId="3E96C519" w14:textId="77777777" w:rsidR="005414E3" w:rsidRDefault="005414E3" w:rsidP="005414E3"/>
    <w:p w14:paraId="46B5229B" w14:textId="2455BB95" w:rsidR="00CE4EC7" w:rsidRPr="00CE4EC7" w:rsidRDefault="00690CD0" w:rsidP="00690CD0">
      <w:r w:rsidRPr="00690CD0">
        <w:t>Daniel Bedford (DB)</w:t>
      </w:r>
      <w:r w:rsidR="00C51133">
        <w:t xml:space="preserve">, </w:t>
      </w:r>
      <w:r>
        <w:t>Anna Bryson (AB)</w:t>
      </w:r>
      <w:r w:rsidR="00C51133">
        <w:t xml:space="preserve">, </w:t>
      </w:r>
      <w:r w:rsidRPr="00690CD0">
        <w:t>Richard Craven (RC)</w:t>
      </w:r>
      <w:r w:rsidR="00C51133">
        <w:t xml:space="preserve">, </w:t>
      </w:r>
      <w:r w:rsidR="007E00FF" w:rsidRPr="00CE4EC7">
        <w:t>Alex Green (AG)</w:t>
      </w:r>
      <w:r w:rsidR="00C51133">
        <w:t>,</w:t>
      </w:r>
    </w:p>
    <w:p w14:paraId="62B06307" w14:textId="62D3B000" w:rsidR="00202B73" w:rsidRDefault="00CE4EC7" w:rsidP="00690CD0">
      <w:r w:rsidRPr="00CE4EC7">
        <w:t>Matt Howard (</w:t>
      </w:r>
      <w:proofErr w:type="spellStart"/>
      <w:r w:rsidRPr="00CE4EC7">
        <w:t>MHo</w:t>
      </w:r>
      <w:proofErr w:type="spellEnd"/>
      <w:r w:rsidRPr="00CE4EC7">
        <w:t>)</w:t>
      </w:r>
      <w:r w:rsidR="00C51133">
        <w:t xml:space="preserve">, </w:t>
      </w:r>
      <w:r w:rsidR="00690CD0" w:rsidRPr="00690CD0">
        <w:t>Emily Walsh (EW)</w:t>
      </w:r>
      <w:r w:rsidR="00C51133">
        <w:t xml:space="preserve">, </w:t>
      </w:r>
      <w:r w:rsidR="00202B73">
        <w:t xml:space="preserve">Helen </w:t>
      </w:r>
      <w:proofErr w:type="spellStart"/>
      <w:r w:rsidR="000C528C" w:rsidRPr="000C528C">
        <w:t>Stalford</w:t>
      </w:r>
      <w:proofErr w:type="spellEnd"/>
      <w:r w:rsidR="000C528C">
        <w:t xml:space="preserve"> (HS)</w:t>
      </w:r>
    </w:p>
    <w:p w14:paraId="19D2C6D8" w14:textId="77777777" w:rsidR="00690CD0" w:rsidRPr="005414E3" w:rsidRDefault="00690CD0" w:rsidP="005414E3"/>
    <w:p w14:paraId="2532C14E" w14:textId="77777777" w:rsidR="005414E3" w:rsidRDefault="005414E3" w:rsidP="005C635C">
      <w:pPr>
        <w:pStyle w:val="Heading1"/>
      </w:pPr>
      <w:r>
        <w:t>2.</w:t>
      </w:r>
      <w:r>
        <w:tab/>
        <w:t>Approval of Minutes and outstanding Action Points</w:t>
      </w:r>
    </w:p>
    <w:p w14:paraId="4DBCA926" w14:textId="77777777" w:rsidR="00690CD0" w:rsidRPr="005414E3" w:rsidRDefault="00690CD0" w:rsidP="005414E3"/>
    <w:p w14:paraId="272E8BAE" w14:textId="77777777" w:rsidR="005414E3" w:rsidRDefault="005414E3" w:rsidP="005414E3">
      <w:pPr>
        <w:pStyle w:val="Heading2"/>
      </w:pPr>
      <w:r>
        <w:t>2.1.</w:t>
      </w:r>
      <w:r>
        <w:tab/>
        <w:t>Meeting 18 January 2024</w:t>
      </w:r>
    </w:p>
    <w:p w14:paraId="4D874963" w14:textId="77777777" w:rsidR="005414E3" w:rsidRDefault="005414E3" w:rsidP="005414E3"/>
    <w:p w14:paraId="6E554F1C" w14:textId="33FEE57D" w:rsidR="00A17E0E" w:rsidRDefault="00A17E0E" w:rsidP="005414E3">
      <w:r w:rsidRPr="00A17E0E">
        <w:t>Board approved the minutes.</w:t>
      </w:r>
    </w:p>
    <w:p w14:paraId="06D5D683" w14:textId="77777777" w:rsidR="00A17E0E" w:rsidRPr="005414E3" w:rsidRDefault="00A17E0E" w:rsidP="005414E3"/>
    <w:p w14:paraId="3FB14A7C" w14:textId="77777777" w:rsidR="005414E3" w:rsidRDefault="005414E3" w:rsidP="005414E3">
      <w:pPr>
        <w:pStyle w:val="Heading2"/>
      </w:pPr>
      <w:r>
        <w:t>2.2.</w:t>
      </w:r>
      <w:r>
        <w:tab/>
        <w:t>Action points from previous meetings</w:t>
      </w:r>
    </w:p>
    <w:p w14:paraId="57A419AD" w14:textId="77777777" w:rsidR="005414E3" w:rsidRDefault="005414E3" w:rsidP="005414E3"/>
    <w:p w14:paraId="130B85EF" w14:textId="69494303" w:rsidR="00690CD0" w:rsidRDefault="00A17E0E" w:rsidP="005414E3">
      <w:r>
        <w:t>The Board noted the action points.</w:t>
      </w:r>
    </w:p>
    <w:p w14:paraId="5E702972" w14:textId="77777777" w:rsidR="00690CD0" w:rsidRPr="005414E3" w:rsidRDefault="00690CD0" w:rsidP="005414E3"/>
    <w:p w14:paraId="0F833A56" w14:textId="77777777" w:rsidR="005414E3" w:rsidRDefault="005414E3" w:rsidP="005C635C">
      <w:pPr>
        <w:pStyle w:val="Heading1"/>
      </w:pPr>
      <w:r>
        <w:t>3.</w:t>
      </w:r>
      <w:r>
        <w:tab/>
        <w:t>Committee/Role Vacancies (JH)</w:t>
      </w:r>
    </w:p>
    <w:p w14:paraId="588840AF" w14:textId="43996179" w:rsidR="00CB7221" w:rsidRDefault="007319A5" w:rsidP="00CB7221">
      <w:r>
        <w:t>Committee roles were allocated:</w:t>
      </w:r>
    </w:p>
    <w:p w14:paraId="3A425E83" w14:textId="77777777" w:rsidR="00C32461" w:rsidRPr="00CB7221" w:rsidRDefault="00C32461" w:rsidP="00CB7221"/>
    <w:p w14:paraId="034BC346" w14:textId="6165A604" w:rsidR="00690CD0" w:rsidRDefault="00CB7221" w:rsidP="005414E3">
      <w:r>
        <w:t xml:space="preserve">ARK </w:t>
      </w:r>
      <w:r w:rsidR="001F6CF1">
        <w:t xml:space="preserve">became the </w:t>
      </w:r>
      <w:r w:rsidR="00690CD0">
        <w:t xml:space="preserve">YouTube editor </w:t>
      </w:r>
    </w:p>
    <w:p w14:paraId="6B828772" w14:textId="77777777" w:rsidR="00732E70" w:rsidRDefault="00732E70" w:rsidP="005414E3"/>
    <w:p w14:paraId="691B4464" w14:textId="705C745F" w:rsidR="00732E70" w:rsidRDefault="00732E70" w:rsidP="005414E3">
      <w:r w:rsidRPr="00175DE1">
        <w:rPr>
          <w:b/>
          <w:bCs/>
        </w:rPr>
        <w:t>Action</w:t>
      </w:r>
      <w:r w:rsidR="001F6CF1">
        <w:t xml:space="preserve">: </w:t>
      </w:r>
      <w:r>
        <w:t>EM handover</w:t>
      </w:r>
      <w:r w:rsidR="00C32461">
        <w:t xml:space="preserve"> YouTube editor role</w:t>
      </w:r>
      <w:r>
        <w:t xml:space="preserve"> to ARK</w:t>
      </w:r>
      <w:r w:rsidR="0095705F">
        <w:t>.</w:t>
      </w:r>
    </w:p>
    <w:p w14:paraId="64E1BE12" w14:textId="77777777" w:rsidR="00732E70" w:rsidRDefault="00732E70" w:rsidP="005414E3"/>
    <w:p w14:paraId="0520A8C2" w14:textId="05542CD7" w:rsidR="00175DE1" w:rsidRDefault="00175DE1" w:rsidP="005414E3">
      <w:r>
        <w:t xml:space="preserve">KM to discuss the role of </w:t>
      </w:r>
      <w:r w:rsidR="003402DB">
        <w:t xml:space="preserve">Stream Secretary </w:t>
      </w:r>
      <w:r>
        <w:t xml:space="preserve">with BV and consider </w:t>
      </w:r>
      <w:r w:rsidR="007319A5">
        <w:t>whether</w:t>
      </w:r>
      <w:r>
        <w:t xml:space="preserve"> has capacity to take up the role.</w:t>
      </w:r>
    </w:p>
    <w:p w14:paraId="63B64F3D" w14:textId="77777777" w:rsidR="00732E70" w:rsidRDefault="00732E70" w:rsidP="005414E3"/>
    <w:p w14:paraId="38F82AFB" w14:textId="283F1BA9" w:rsidR="00732E70" w:rsidRDefault="00732E70" w:rsidP="005414E3">
      <w:r w:rsidRPr="00175DE1">
        <w:rPr>
          <w:b/>
          <w:bCs/>
        </w:rPr>
        <w:t>Action</w:t>
      </w:r>
      <w:r>
        <w:t>: B</w:t>
      </w:r>
      <w:r w:rsidR="00781B59">
        <w:t>C</w:t>
      </w:r>
      <w:r>
        <w:t xml:space="preserve"> and KM liaise about the role. JH to follow up with KM. </w:t>
      </w:r>
    </w:p>
    <w:p w14:paraId="3B5A3712" w14:textId="77777777" w:rsidR="007319A5" w:rsidRDefault="007319A5" w:rsidP="005414E3"/>
    <w:p w14:paraId="79FF7CAB" w14:textId="475AFC77" w:rsidR="007319A5" w:rsidRDefault="007319A5" w:rsidP="005414E3">
      <w:r>
        <w:tab/>
        <w:t xml:space="preserve">Secretary’s note: KM became Stream </w:t>
      </w:r>
      <w:r w:rsidR="003402DB">
        <w:t>Secretary</w:t>
      </w:r>
      <w:r>
        <w:t>.</w:t>
      </w:r>
    </w:p>
    <w:p w14:paraId="0B8DE3A5" w14:textId="77777777" w:rsidR="00732E70" w:rsidRDefault="00732E70" w:rsidP="005414E3"/>
    <w:p w14:paraId="51243266" w14:textId="739EC7C5" w:rsidR="00175DE1" w:rsidRDefault="00175DE1" w:rsidP="005414E3">
      <w:r>
        <w:t>B</w:t>
      </w:r>
      <w:r w:rsidR="00EB3388">
        <w:t>C</w:t>
      </w:r>
      <w:r>
        <w:t xml:space="preserve"> and AP join the grants committee.</w:t>
      </w:r>
    </w:p>
    <w:p w14:paraId="3A00D8EF" w14:textId="77777777" w:rsidR="00175020" w:rsidRDefault="00175020" w:rsidP="005414E3"/>
    <w:p w14:paraId="47565D9F" w14:textId="73790820" w:rsidR="009B6C56" w:rsidRDefault="00175DE1" w:rsidP="005414E3">
      <w:r>
        <w:t>KL to join EJ as c</w:t>
      </w:r>
      <w:r w:rsidR="009B6C56">
        <w:t>o-blog editor</w:t>
      </w:r>
      <w:r>
        <w:t>.</w:t>
      </w:r>
    </w:p>
    <w:p w14:paraId="5882F495" w14:textId="77777777" w:rsidR="0023780C" w:rsidRDefault="0023780C" w:rsidP="005414E3"/>
    <w:p w14:paraId="60216E8C" w14:textId="3507B9E5" w:rsidR="0023780C" w:rsidRDefault="0023780C" w:rsidP="005414E3">
      <w:r w:rsidRPr="00175DE1">
        <w:rPr>
          <w:b/>
          <w:bCs/>
        </w:rPr>
        <w:t>Action</w:t>
      </w:r>
      <w:r>
        <w:t xml:space="preserve">: EJ and </w:t>
      </w:r>
      <w:r w:rsidR="00552B97">
        <w:t>KL to liaise</w:t>
      </w:r>
      <w:r w:rsidR="00166857">
        <w:t xml:space="preserve"> about blog editor</w:t>
      </w:r>
      <w:r w:rsidR="00175DE1">
        <w:t>.</w:t>
      </w:r>
    </w:p>
    <w:p w14:paraId="2AF3944B" w14:textId="77777777" w:rsidR="00552B97" w:rsidRDefault="00552B97" w:rsidP="005414E3"/>
    <w:p w14:paraId="7C4E143C" w14:textId="0FA0D59E" w:rsidR="00552B97" w:rsidRDefault="00552B97" w:rsidP="005414E3">
      <w:r w:rsidRPr="00175DE1">
        <w:rPr>
          <w:b/>
          <w:bCs/>
        </w:rPr>
        <w:t>Action</w:t>
      </w:r>
      <w:r>
        <w:t xml:space="preserve">: </w:t>
      </w:r>
      <w:proofErr w:type="spellStart"/>
      <w:r>
        <w:t>MSe</w:t>
      </w:r>
      <w:proofErr w:type="spellEnd"/>
      <w:r>
        <w:t xml:space="preserve"> to update website</w:t>
      </w:r>
      <w:r w:rsidR="00175DE1">
        <w:t>.</w:t>
      </w:r>
    </w:p>
    <w:p w14:paraId="48406E03" w14:textId="61591F1C" w:rsidR="00552B97" w:rsidRDefault="00552B97" w:rsidP="005414E3">
      <w:r w:rsidRPr="00175DE1">
        <w:rPr>
          <w:b/>
          <w:bCs/>
        </w:rPr>
        <w:t>Action</w:t>
      </w:r>
      <w:r>
        <w:t>: EM to update SLSA internal doc</w:t>
      </w:r>
      <w:r w:rsidR="00175DE1">
        <w:t>uments.</w:t>
      </w:r>
    </w:p>
    <w:p w14:paraId="6887E5ED" w14:textId="77777777" w:rsidR="00690CD0" w:rsidRPr="005414E3" w:rsidRDefault="00690CD0" w:rsidP="005414E3"/>
    <w:p w14:paraId="3861AD11" w14:textId="77777777" w:rsidR="005414E3" w:rsidRDefault="005414E3" w:rsidP="005C635C">
      <w:pPr>
        <w:pStyle w:val="Heading1"/>
      </w:pPr>
      <w:r>
        <w:t>4.</w:t>
      </w:r>
      <w:r>
        <w:tab/>
        <w:t>International collaborations</w:t>
      </w:r>
    </w:p>
    <w:p w14:paraId="30EE9C73" w14:textId="77777777" w:rsidR="005414E3" w:rsidRPr="005414E3" w:rsidRDefault="005414E3" w:rsidP="005414E3"/>
    <w:p w14:paraId="16392504" w14:textId="77777777" w:rsidR="005414E3" w:rsidRDefault="005414E3" w:rsidP="00EF5051">
      <w:pPr>
        <w:pStyle w:val="Heading2"/>
        <w:ind w:left="720" w:hanging="720"/>
      </w:pPr>
      <w:r>
        <w:t>4.1.</w:t>
      </w:r>
      <w:r>
        <w:tab/>
        <w:t>PGR exchange at SLSA and VSR postgraduate conference (with guest from VSR)</w:t>
      </w:r>
    </w:p>
    <w:p w14:paraId="55013CF5" w14:textId="77777777" w:rsidR="00690CD0" w:rsidRDefault="00690CD0" w:rsidP="00690CD0"/>
    <w:p w14:paraId="4450EAF1" w14:textId="0F9A5014" w:rsidR="00690CD0" w:rsidRDefault="00690CD0" w:rsidP="00690CD0">
      <w:r>
        <w:t xml:space="preserve">Elke </w:t>
      </w:r>
      <w:proofErr w:type="spellStart"/>
      <w:r>
        <w:t>Olthuis</w:t>
      </w:r>
      <w:proofErr w:type="spellEnd"/>
      <w:r>
        <w:t xml:space="preserve"> joined the Board from the VSR. </w:t>
      </w:r>
      <w:r w:rsidR="008510EA">
        <w:t xml:space="preserve">Elke outlined the benefits of the collaboration with VSR in PGR conferences. </w:t>
      </w:r>
    </w:p>
    <w:p w14:paraId="21200918" w14:textId="77777777" w:rsidR="008510EA" w:rsidRDefault="008510EA" w:rsidP="00690CD0"/>
    <w:p w14:paraId="476FB710" w14:textId="1B393FED" w:rsidR="008510EA" w:rsidRDefault="008510EA" w:rsidP="00690CD0">
      <w:r>
        <w:t xml:space="preserve">SK advised would like to continue the collaboration, support from PGR reps and </w:t>
      </w:r>
      <w:proofErr w:type="gramStart"/>
      <w:r>
        <w:t>International</w:t>
      </w:r>
      <w:proofErr w:type="gramEnd"/>
      <w:r>
        <w:t xml:space="preserve"> collaboration committee</w:t>
      </w:r>
      <w:r w:rsidR="00EB3388">
        <w:t xml:space="preserve">. </w:t>
      </w:r>
      <w:r w:rsidR="006E72CB">
        <w:t>Continuing</w:t>
      </w:r>
      <w:r w:rsidR="00EB3388">
        <w:t xml:space="preserve"> the exchange will not cost anything extra </w:t>
      </w:r>
      <w:proofErr w:type="gramStart"/>
      <w:r w:rsidR="00EB3388">
        <w:t>at the moment</w:t>
      </w:r>
      <w:proofErr w:type="gramEnd"/>
      <w:r w:rsidR="00EB3388">
        <w:t xml:space="preserve"> to the SLSA as spaces marked for VSR </w:t>
      </w:r>
      <w:r w:rsidR="008B5CF0">
        <w:t>attendees were not taken up at the January 2024</w:t>
      </w:r>
      <w:r w:rsidR="006E72CB">
        <w:t xml:space="preserve"> </w:t>
      </w:r>
      <w:r w:rsidR="006E72CB" w:rsidRPr="006E72CB">
        <w:t>SLSA PGR conference,</w:t>
      </w:r>
      <w:r w:rsidR="006E72CB">
        <w:t xml:space="preserve"> thus</w:t>
      </w:r>
      <w:r w:rsidR="006E72CB" w:rsidRPr="006E72CB">
        <w:t xml:space="preserve"> there was no SLSA spending on the exchange this year. But the same amount, i.e. £275 would need to be budgeted for 2025 SLSA PGR conference for this exchange.</w:t>
      </w:r>
    </w:p>
    <w:p w14:paraId="3488B990" w14:textId="77777777" w:rsidR="008510EA" w:rsidRDefault="008510EA" w:rsidP="00690CD0"/>
    <w:p w14:paraId="51DB7DF9" w14:textId="3F53F1D4" w:rsidR="008510EA" w:rsidRDefault="00077600" w:rsidP="00690CD0">
      <w:r w:rsidRPr="00077600">
        <w:t xml:space="preserve">JH noted the importance of take up on opportunities on the VSR </w:t>
      </w:r>
      <w:proofErr w:type="spellStart"/>
      <w:proofErr w:type="gramStart"/>
      <w:r w:rsidRPr="00077600">
        <w:t>side.</w:t>
      </w:r>
      <w:r w:rsidR="008510EA">
        <w:t>Elke</w:t>
      </w:r>
      <w:proofErr w:type="spellEnd"/>
      <w:proofErr w:type="gramEnd"/>
      <w:r w:rsidR="008510EA">
        <w:t xml:space="preserve"> advised there was a clash of events and VSR students not completely aware of the benefits of the collaboration. </w:t>
      </w:r>
      <w:r w:rsidR="00B77CD0">
        <w:t xml:space="preserve">More will be done to encourage their engagement. </w:t>
      </w:r>
    </w:p>
    <w:p w14:paraId="054B5A6F" w14:textId="77777777" w:rsidR="008510EA" w:rsidRDefault="008510EA" w:rsidP="00690CD0"/>
    <w:p w14:paraId="6DF0D57D" w14:textId="084FD216" w:rsidR="005414E3" w:rsidRPr="005414E3" w:rsidRDefault="00AF6941" w:rsidP="005414E3">
      <w:r w:rsidRPr="00AF6941">
        <w:t>Board warmly approved continuation of the exchange between SLSA and VSR.</w:t>
      </w:r>
    </w:p>
    <w:p w14:paraId="294DDB01" w14:textId="77777777" w:rsidR="005414E3" w:rsidRDefault="005414E3" w:rsidP="005414E3">
      <w:pPr>
        <w:pStyle w:val="Heading2"/>
      </w:pPr>
      <w:r>
        <w:t>4.2.</w:t>
      </w:r>
      <w:r>
        <w:tab/>
        <w:t>International Collaboration funding scheme (SK)</w:t>
      </w:r>
    </w:p>
    <w:p w14:paraId="5F077734" w14:textId="77777777" w:rsidR="005414E3" w:rsidRDefault="005414E3" w:rsidP="005414E3"/>
    <w:p w14:paraId="69CCD95E" w14:textId="2DC89224" w:rsidR="00B77CD0" w:rsidRDefault="00B77CD0" w:rsidP="005414E3">
      <w:r>
        <w:t xml:space="preserve">SK summarised the key proposed changes to the fund. </w:t>
      </w:r>
    </w:p>
    <w:p w14:paraId="356A6723" w14:textId="77777777" w:rsidR="00E22185" w:rsidRPr="00E22185" w:rsidRDefault="00E22185" w:rsidP="00E22185">
      <w:pPr>
        <w:pStyle w:val="ListParagraph"/>
        <w:numPr>
          <w:ilvl w:val="0"/>
          <w:numId w:val="1"/>
        </w:numPr>
      </w:pPr>
      <w:r w:rsidRPr="00E22185">
        <w:t>Increase the total amount members could bid for from £1,500, without increasing overall pot.</w:t>
      </w:r>
    </w:p>
    <w:p w14:paraId="24D19E66" w14:textId="0CBF4C0C" w:rsidR="00B77CD0" w:rsidRDefault="00B77CD0" w:rsidP="00B77CD0">
      <w:pPr>
        <w:pStyle w:val="ListParagraph"/>
        <w:numPr>
          <w:ilvl w:val="0"/>
          <w:numId w:val="1"/>
        </w:numPr>
      </w:pPr>
      <w:r>
        <w:t>Increase clarity on the nature of socio-legal aspects of the bids.</w:t>
      </w:r>
    </w:p>
    <w:p w14:paraId="0A70F1B3" w14:textId="77777777" w:rsidR="00B77CD0" w:rsidRDefault="00B77CD0" w:rsidP="00B77CD0"/>
    <w:p w14:paraId="196E7B75" w14:textId="65475780" w:rsidR="00B77CD0" w:rsidRDefault="00B77CD0" w:rsidP="00B77CD0">
      <w:r>
        <w:t xml:space="preserve">SK proposed perhaps the max award should </w:t>
      </w:r>
      <w:r w:rsidR="00E3361F">
        <w:t>be</w:t>
      </w:r>
      <w:r>
        <w:t xml:space="preserve"> £2,000. RM supported the increase to £2,000 as provides applicants with more scope.</w:t>
      </w:r>
    </w:p>
    <w:p w14:paraId="55B95226" w14:textId="77777777" w:rsidR="00B77CD0" w:rsidRDefault="00B77CD0" w:rsidP="00B77CD0"/>
    <w:p w14:paraId="7F5E8ECF" w14:textId="78C90779" w:rsidR="00B77CD0" w:rsidRDefault="00B77CD0" w:rsidP="00B77CD0">
      <w:r>
        <w:t xml:space="preserve">MT noted that for the impact grant the applications have been stronger now the grant is in its third year and members are aware of the award, so will potentially see the same trend in this award. </w:t>
      </w:r>
    </w:p>
    <w:p w14:paraId="0A031704" w14:textId="77777777" w:rsidR="00B77CD0" w:rsidRDefault="00B77CD0" w:rsidP="00B77CD0"/>
    <w:p w14:paraId="3448178F" w14:textId="7C3D55CD" w:rsidR="00B77CD0" w:rsidRDefault="00B77CD0" w:rsidP="00B77CD0">
      <w:r>
        <w:t xml:space="preserve">PB proposed £2,500, noting the pot would stay the same. </w:t>
      </w:r>
    </w:p>
    <w:p w14:paraId="3774E5AF" w14:textId="77777777" w:rsidR="00B77CD0" w:rsidRDefault="00B77CD0" w:rsidP="00B77CD0"/>
    <w:p w14:paraId="7510E9AC" w14:textId="2313AC5F" w:rsidR="00B77CD0" w:rsidRDefault="00B77CD0" w:rsidP="00B77CD0">
      <w:r>
        <w:t>Board agreed £2,500 and approved the rule change.</w:t>
      </w:r>
    </w:p>
    <w:p w14:paraId="0AA0EF60" w14:textId="77777777" w:rsidR="00C92CA2" w:rsidRDefault="00C92CA2" w:rsidP="00B77CD0"/>
    <w:p w14:paraId="72C4B636" w14:textId="6DF2B664" w:rsidR="00C92CA2" w:rsidRPr="00C92CA2" w:rsidRDefault="00C92CA2" w:rsidP="00B77CD0">
      <w:r>
        <w:rPr>
          <w:b/>
          <w:bCs/>
        </w:rPr>
        <w:t>Action</w:t>
      </w:r>
      <w:r>
        <w:t xml:space="preserve">: SK and </w:t>
      </w:r>
      <w:proofErr w:type="spellStart"/>
      <w:r>
        <w:t>MSe</w:t>
      </w:r>
      <w:proofErr w:type="spellEnd"/>
      <w:r>
        <w:t xml:space="preserve"> to update the rule prior to publication</w:t>
      </w:r>
    </w:p>
    <w:p w14:paraId="57D53B3A" w14:textId="77777777" w:rsidR="00B77CD0" w:rsidRDefault="00B77CD0" w:rsidP="00B77CD0"/>
    <w:p w14:paraId="0F7E6E88" w14:textId="77777777" w:rsidR="00B77CD0" w:rsidRDefault="00B77CD0" w:rsidP="00B77CD0"/>
    <w:p w14:paraId="732C6BB1" w14:textId="00A43BFF" w:rsidR="00B77CD0" w:rsidRDefault="005C6FA8" w:rsidP="00B77CD0">
      <w:r w:rsidRPr="005C6FA8">
        <w:lastRenderedPageBreak/>
        <w:t>SK proposed we co-brand a pot with matching funding with an organisation. Could be a small nominal amount from the partner, the aim is to encourage people to collaborate across associations. SK asked Board if would be happy to approach the Asian Law Society for funds to co-brand a funding bid. Noting members of each society would be awarded the funds that their society put. Plan is to bring full proposal to the Board whenever/once ALS responds</w:t>
      </w:r>
      <w:r w:rsidR="00C65C63">
        <w:t xml:space="preserve"> (noting that their timetable for decision-making is different from the SLSA’s).</w:t>
      </w:r>
    </w:p>
    <w:p w14:paraId="2DE4D433" w14:textId="77777777" w:rsidR="003548DD" w:rsidRDefault="003548DD" w:rsidP="00B77CD0"/>
    <w:p w14:paraId="721DBF33" w14:textId="28724D84" w:rsidR="00342CA1" w:rsidRDefault="0040625B" w:rsidP="00B77CD0">
      <w:r w:rsidRPr="0040625B">
        <w:t xml:space="preserve">SK noted </w:t>
      </w:r>
      <w:proofErr w:type="gramStart"/>
      <w:r w:rsidRPr="0040625B">
        <w:t>that  SLSA</w:t>
      </w:r>
      <w:proofErr w:type="gramEnd"/>
      <w:r w:rsidRPr="0040625B">
        <w:t xml:space="preserve">-USAID collaboration for the event for </w:t>
      </w:r>
      <w:proofErr w:type="spellStart"/>
      <w:r w:rsidRPr="0040625B">
        <w:t>Ukranian</w:t>
      </w:r>
      <w:proofErr w:type="spellEnd"/>
      <w:r w:rsidRPr="0040625B">
        <w:t xml:space="preserve"> scholars  due to complete in May. KM, one of the contributors to the event, noted </w:t>
      </w:r>
      <w:proofErr w:type="gramStart"/>
      <w:r w:rsidRPr="0040625B">
        <w:t>that  –</w:t>
      </w:r>
      <w:proofErr w:type="gramEnd"/>
      <w:r w:rsidRPr="0040625B">
        <w:t xml:space="preserve"> Routledge will give 12 electronic copies  of “Routledge Handbook of Socio-legal Theory and Methods” to Ukrainian scholars.</w:t>
      </w:r>
    </w:p>
    <w:p w14:paraId="0B30AEB8" w14:textId="77777777" w:rsidR="0040625B" w:rsidRDefault="0040625B" w:rsidP="00B77CD0"/>
    <w:p w14:paraId="1047BABD" w14:textId="02B4A1CD" w:rsidR="00342CA1" w:rsidRDefault="00342CA1" w:rsidP="00B77CD0">
      <w:r>
        <w:t xml:space="preserve">Action: SK to approach ALS </w:t>
      </w:r>
      <w:r w:rsidR="00BC0DE7">
        <w:t xml:space="preserve">about co-branded funding </w:t>
      </w:r>
      <w:r>
        <w:t xml:space="preserve">and, if they agree, to bring proposal to the Board. </w:t>
      </w:r>
    </w:p>
    <w:p w14:paraId="2CED7CA1" w14:textId="77777777" w:rsidR="00B77CD0" w:rsidRPr="005414E3" w:rsidRDefault="00B77CD0" w:rsidP="005414E3"/>
    <w:p w14:paraId="2AD772F5" w14:textId="77777777" w:rsidR="005414E3" w:rsidRDefault="005414E3" w:rsidP="005C635C">
      <w:pPr>
        <w:pStyle w:val="Heading1"/>
      </w:pPr>
      <w:r>
        <w:t>5.</w:t>
      </w:r>
      <w:r>
        <w:tab/>
        <w:t>Core business</w:t>
      </w:r>
    </w:p>
    <w:p w14:paraId="7D806FD7" w14:textId="77777777" w:rsidR="005414E3" w:rsidRPr="005414E3" w:rsidRDefault="005414E3" w:rsidP="005414E3"/>
    <w:p w14:paraId="2661E052" w14:textId="77777777" w:rsidR="005414E3" w:rsidRDefault="005414E3" w:rsidP="005414E3">
      <w:pPr>
        <w:pStyle w:val="Heading2"/>
      </w:pPr>
      <w:r>
        <w:t>5.1.</w:t>
      </w:r>
      <w:r>
        <w:tab/>
        <w:t>Website, Webmaster and CRM (</w:t>
      </w:r>
      <w:proofErr w:type="spellStart"/>
      <w:r>
        <w:t>MSe</w:t>
      </w:r>
      <w:proofErr w:type="spellEnd"/>
      <w:r>
        <w:t>, CM, EM, AJ, LM)</w:t>
      </w:r>
    </w:p>
    <w:p w14:paraId="378DA08A" w14:textId="062C5C95" w:rsidR="005414E3" w:rsidRDefault="005414E3" w:rsidP="005414E3"/>
    <w:p w14:paraId="6953F433" w14:textId="7BBD42C6" w:rsidR="00BC0DE7" w:rsidRDefault="00BC0DE7" w:rsidP="005414E3">
      <w:r>
        <w:t xml:space="preserve">Website working group presented </w:t>
      </w:r>
      <w:r w:rsidR="00895111">
        <w:t xml:space="preserve">stages of work and </w:t>
      </w:r>
      <w:r w:rsidR="00D94314">
        <w:t>draft criteria for the website and CRM upgrade.</w:t>
      </w:r>
    </w:p>
    <w:p w14:paraId="38BC25E3" w14:textId="77777777" w:rsidR="00BC0DE7" w:rsidRDefault="00BC0DE7" w:rsidP="005414E3"/>
    <w:p w14:paraId="3AC65EBE" w14:textId="77777777" w:rsidR="00A335C3" w:rsidRDefault="00A335C3" w:rsidP="00A335C3">
      <w:r>
        <w:t xml:space="preserve">SK noted the following need to be added: Donate button when they pay fees or join. Gift aid form. Also noted that members’ ability to interact with other members’ details to find connections should be essential, noted: it’s been raised at AGM. Advised working group </w:t>
      </w:r>
      <w:proofErr w:type="gramStart"/>
      <w:r>
        <w:t>talk</w:t>
      </w:r>
      <w:proofErr w:type="gramEnd"/>
      <w:r>
        <w:t xml:space="preserve"> to other learned societies about their membership directory and how it works. </w:t>
      </w:r>
    </w:p>
    <w:p w14:paraId="5D6C1590" w14:textId="77777777" w:rsidR="00680AC7" w:rsidRDefault="00680AC7" w:rsidP="005414E3"/>
    <w:p w14:paraId="6750EE48" w14:textId="2A089F9E" w:rsidR="00680AC7" w:rsidRDefault="00680AC7" w:rsidP="005414E3">
      <w:r>
        <w:t xml:space="preserve">PB </w:t>
      </w:r>
      <w:r w:rsidR="002167FB">
        <w:t>suggested</w:t>
      </w:r>
      <w:r>
        <w:t xml:space="preserve"> essential criteria </w:t>
      </w:r>
      <w:r w:rsidR="002167FB">
        <w:t>should be the</w:t>
      </w:r>
      <w:r>
        <w:t xml:space="preserve"> availability </w:t>
      </w:r>
      <w:r w:rsidR="00277AAD">
        <w:t>of support.</w:t>
      </w:r>
    </w:p>
    <w:p w14:paraId="084C88DE" w14:textId="77777777" w:rsidR="00277AAD" w:rsidRDefault="00277AAD" w:rsidP="005414E3"/>
    <w:p w14:paraId="4B698DE8" w14:textId="2E51F72B" w:rsidR="00277AAD" w:rsidRDefault="00D816D0" w:rsidP="005414E3">
      <w:r>
        <w:t xml:space="preserve">KM </w:t>
      </w:r>
      <w:r w:rsidR="002167FB">
        <w:t>asked for clarity</w:t>
      </w:r>
      <w:r>
        <w:t xml:space="preserve"> that the address look up for newsletter is separate from the membership database.</w:t>
      </w:r>
      <w:r w:rsidR="002167FB">
        <w:t xml:space="preserve"> Working group confirmed.</w:t>
      </w:r>
    </w:p>
    <w:p w14:paraId="0D20A155" w14:textId="77777777" w:rsidR="00B062D9" w:rsidRDefault="00B062D9" w:rsidP="005414E3"/>
    <w:p w14:paraId="3877B934" w14:textId="5804060A" w:rsidR="00DD7067" w:rsidRDefault="00DD7067" w:rsidP="00DD7067">
      <w:r w:rsidRPr="002167FB">
        <w:rPr>
          <w:b/>
          <w:bCs/>
        </w:rPr>
        <w:t>Action</w:t>
      </w:r>
      <w:r>
        <w:t xml:space="preserve">: EM to liaise with EJ </w:t>
      </w:r>
      <w:r w:rsidR="00156D5B">
        <w:t xml:space="preserve">and KL </w:t>
      </w:r>
      <w:r>
        <w:t>about blog requirements</w:t>
      </w:r>
    </w:p>
    <w:p w14:paraId="6408C0ED" w14:textId="77777777" w:rsidR="00DD7067" w:rsidRDefault="00DD7067" w:rsidP="00DD7067">
      <w:r w:rsidRPr="002167FB">
        <w:rPr>
          <w:b/>
          <w:bCs/>
        </w:rPr>
        <w:t>Action</w:t>
      </w:r>
      <w:r>
        <w:t>: Working group to ask other learned societies about their directories</w:t>
      </w:r>
    </w:p>
    <w:p w14:paraId="3EDE376A" w14:textId="254CA961" w:rsidR="00DD7067" w:rsidRDefault="00DD7067" w:rsidP="00DD7067">
      <w:r w:rsidRPr="002167FB">
        <w:rPr>
          <w:b/>
          <w:bCs/>
        </w:rPr>
        <w:t>Action</w:t>
      </w:r>
      <w:r>
        <w:t xml:space="preserve">: Board to contact </w:t>
      </w:r>
      <w:proofErr w:type="spellStart"/>
      <w:r>
        <w:t>MSe</w:t>
      </w:r>
      <w:proofErr w:type="spellEnd"/>
      <w:r>
        <w:t xml:space="preserve"> </w:t>
      </w:r>
      <w:r w:rsidR="007D0A3A">
        <w:t>with</w:t>
      </w:r>
      <w:r>
        <w:t xml:space="preserve"> suggestions or ideas</w:t>
      </w:r>
    </w:p>
    <w:p w14:paraId="6E00A5E3" w14:textId="1F8C2E56" w:rsidR="00DD7067" w:rsidRDefault="00DD7067" w:rsidP="00DD7067">
      <w:r w:rsidRPr="002167FB">
        <w:rPr>
          <w:b/>
          <w:bCs/>
        </w:rPr>
        <w:t>Action</w:t>
      </w:r>
      <w:r>
        <w:t>: Working group to bring costed proposal (with alternatives) for platforms and design, to September meeting</w:t>
      </w:r>
    </w:p>
    <w:p w14:paraId="29E8E123" w14:textId="5FDA5E1A" w:rsidR="00DD7067" w:rsidRDefault="00DD7067" w:rsidP="00DD7067">
      <w:r w:rsidRPr="002167FB">
        <w:rPr>
          <w:b/>
          <w:bCs/>
        </w:rPr>
        <w:t>Action</w:t>
      </w:r>
      <w:r>
        <w:t>: Working group to liaise with JH and PB about costs before September meeting</w:t>
      </w:r>
    </w:p>
    <w:p w14:paraId="1862945E" w14:textId="77777777" w:rsidR="00931A5B" w:rsidRPr="005414E3" w:rsidRDefault="00931A5B" w:rsidP="005414E3"/>
    <w:p w14:paraId="13E76FED" w14:textId="77777777" w:rsidR="005414E3" w:rsidRDefault="005414E3" w:rsidP="005414E3">
      <w:pPr>
        <w:pStyle w:val="Heading2"/>
      </w:pPr>
      <w:r>
        <w:t>5.2.</w:t>
      </w:r>
      <w:r>
        <w:tab/>
        <w:t>Ulster Surplus (</w:t>
      </w:r>
      <w:proofErr w:type="spellStart"/>
      <w:r>
        <w:t>MSi</w:t>
      </w:r>
      <w:proofErr w:type="spellEnd"/>
      <w:r>
        <w:t>)</w:t>
      </w:r>
    </w:p>
    <w:p w14:paraId="37FB0F3E" w14:textId="77777777" w:rsidR="005414E3" w:rsidRDefault="005414E3" w:rsidP="005414E3"/>
    <w:p w14:paraId="6A290049" w14:textId="297A5877" w:rsidR="00D42759" w:rsidRDefault="009F4643" w:rsidP="005414E3">
      <w:r>
        <w:t>Mark Simpson</w:t>
      </w:r>
      <w:r w:rsidR="00243F2A">
        <w:t xml:space="preserve"> (</w:t>
      </w:r>
      <w:proofErr w:type="spellStart"/>
      <w:r w:rsidR="00243F2A">
        <w:t>MSi</w:t>
      </w:r>
      <w:proofErr w:type="spellEnd"/>
      <w:r w:rsidR="00243F2A">
        <w:t>)</w:t>
      </w:r>
      <w:r w:rsidR="00D42759">
        <w:t xml:space="preserve"> joined the meeting for this item. </w:t>
      </w:r>
    </w:p>
    <w:p w14:paraId="585F7298" w14:textId="77777777" w:rsidR="009E13FE" w:rsidRDefault="009E13FE" w:rsidP="005414E3"/>
    <w:p w14:paraId="2D0901B2" w14:textId="18C5D1AC" w:rsidR="009E13FE" w:rsidRDefault="009E13FE" w:rsidP="005414E3">
      <w:r>
        <w:t xml:space="preserve">JH advised that the Board had given approval of the </w:t>
      </w:r>
      <w:r w:rsidR="00662F8E">
        <w:t xml:space="preserve">detailed plan to be brought to the Board and the purpose now is to consider the </w:t>
      </w:r>
      <w:r w:rsidR="00D610D5">
        <w:t>full plan.</w:t>
      </w:r>
    </w:p>
    <w:p w14:paraId="1BFC1A53" w14:textId="77777777" w:rsidR="00D610D5" w:rsidRDefault="00D610D5" w:rsidP="005414E3"/>
    <w:p w14:paraId="3B7F5AE3" w14:textId="5C263A81" w:rsidR="00F64106" w:rsidRDefault="00D610D5" w:rsidP="005414E3">
      <w:proofErr w:type="spellStart"/>
      <w:r>
        <w:lastRenderedPageBreak/>
        <w:t>MSi</w:t>
      </w:r>
      <w:proofErr w:type="spellEnd"/>
      <w:r>
        <w:t xml:space="preserve"> summarised the four areas that funding would </w:t>
      </w:r>
      <w:proofErr w:type="spellStart"/>
      <w:r w:rsidR="00243F2A">
        <w:t>used</w:t>
      </w:r>
      <w:proofErr w:type="spellEnd"/>
      <w:r w:rsidR="00243F2A">
        <w:t xml:space="preserve"> for</w:t>
      </w:r>
      <w:r>
        <w:t xml:space="preserve"> if retention of surplus is </w:t>
      </w:r>
      <w:r w:rsidR="004612C2">
        <w:t xml:space="preserve">approved by the Board. </w:t>
      </w:r>
      <w:proofErr w:type="spellStart"/>
      <w:r w:rsidR="004612C2">
        <w:t>MSi</w:t>
      </w:r>
      <w:proofErr w:type="spellEnd"/>
      <w:r w:rsidR="004612C2">
        <w:t xml:space="preserve"> confirmed payment would </w:t>
      </w:r>
      <w:r w:rsidR="001D726D">
        <w:t>be spent in next two academic years.</w:t>
      </w:r>
    </w:p>
    <w:p w14:paraId="2B181EF6" w14:textId="77777777" w:rsidR="001D726D" w:rsidRDefault="001D726D" w:rsidP="005414E3"/>
    <w:p w14:paraId="54D52580" w14:textId="0D799AB4" w:rsidR="00173EE7" w:rsidRDefault="001D726D" w:rsidP="005414E3">
      <w:r>
        <w:t xml:space="preserve">MT raised concern that it did not have the clear socio-legal focus. </w:t>
      </w:r>
      <w:r w:rsidR="00173EE7">
        <w:t xml:space="preserve">Questioned how </w:t>
      </w:r>
      <w:r w:rsidR="006F313D">
        <w:t>the proposal</w:t>
      </w:r>
      <w:r w:rsidR="00173EE7">
        <w:t xml:space="preserve"> fits with </w:t>
      </w:r>
      <w:r w:rsidR="006F313D">
        <w:t>SLSA</w:t>
      </w:r>
      <w:r w:rsidR="00173EE7">
        <w:t xml:space="preserve"> charitable aims. </w:t>
      </w:r>
    </w:p>
    <w:p w14:paraId="628C35A0" w14:textId="5902ADA3" w:rsidR="001D726D" w:rsidRDefault="00D03B3A" w:rsidP="005414E3">
      <w:proofErr w:type="spellStart"/>
      <w:r w:rsidRPr="00D03B3A">
        <w:t>MSi</w:t>
      </w:r>
      <w:proofErr w:type="spellEnd"/>
      <w:r w:rsidRPr="00D03B3A">
        <w:t xml:space="preserve"> outlined expenditure </w:t>
      </w:r>
      <w:r w:rsidR="001D726D">
        <w:t xml:space="preserve">under pots 2 to 4 </w:t>
      </w:r>
      <w:r w:rsidR="00401FB6">
        <w:t xml:space="preserve">is socio-legal as all the academics/PhD students in the team are socio-legal scholars. </w:t>
      </w:r>
      <w:r w:rsidR="00173EE7">
        <w:t xml:space="preserve">Pot 1 – administrators support </w:t>
      </w:r>
      <w:r w:rsidR="00D72195">
        <w:t xml:space="preserve">for </w:t>
      </w:r>
      <w:r w:rsidR="00173EE7">
        <w:t xml:space="preserve">academics who complete socio-legal academics, so facilitating socio-legal work in that way. </w:t>
      </w:r>
    </w:p>
    <w:p w14:paraId="06025A65" w14:textId="2988695F" w:rsidR="0053631F" w:rsidRDefault="0053631F" w:rsidP="005414E3">
      <w:r>
        <w:t xml:space="preserve">PB stated less concerned that pot 1 is connected to </w:t>
      </w:r>
      <w:proofErr w:type="gramStart"/>
      <w:r w:rsidR="00A472A2">
        <w:t>socio-legal</w:t>
      </w:r>
      <w:proofErr w:type="gramEnd"/>
      <w:r w:rsidR="00A472A2">
        <w:t xml:space="preserve"> as no administrative costs covered by the conference budget</w:t>
      </w:r>
      <w:r w:rsidR="005F6824">
        <w:t>ed</w:t>
      </w:r>
      <w:r w:rsidR="00847AFE">
        <w:t xml:space="preserve">, and </w:t>
      </w:r>
      <w:r w:rsidR="005F6824">
        <w:t xml:space="preserve">so </w:t>
      </w:r>
      <w:r w:rsidR="00847AFE">
        <w:t xml:space="preserve">not unreasonable </w:t>
      </w:r>
      <w:r w:rsidR="008C2B24">
        <w:t xml:space="preserve">to cover this considering </w:t>
      </w:r>
      <w:r w:rsidR="00C1639E">
        <w:t xml:space="preserve">the success of the conference. </w:t>
      </w:r>
    </w:p>
    <w:p w14:paraId="43EAECA9" w14:textId="77777777" w:rsidR="00847AFE" w:rsidRDefault="00847AFE" w:rsidP="005414E3"/>
    <w:p w14:paraId="1DA598A9" w14:textId="77777777" w:rsidR="00C1639E" w:rsidRDefault="00C1639E" w:rsidP="00C1639E">
      <w:proofErr w:type="spellStart"/>
      <w:r>
        <w:t>MSi</w:t>
      </w:r>
      <w:proofErr w:type="spellEnd"/>
      <w:r>
        <w:t xml:space="preserve"> left the meeting. </w:t>
      </w:r>
    </w:p>
    <w:p w14:paraId="61882923" w14:textId="77777777" w:rsidR="00C1639E" w:rsidRDefault="00C1639E" w:rsidP="00C1639E"/>
    <w:p w14:paraId="16DA232D" w14:textId="596E00A7" w:rsidR="00C1639E" w:rsidRDefault="00847AFE" w:rsidP="005414E3">
      <w:r>
        <w:t xml:space="preserve">JH reminded Board </w:t>
      </w:r>
      <w:r w:rsidR="005F6824">
        <w:t xml:space="preserve">we had </w:t>
      </w:r>
      <w:r>
        <w:t>already agreed in principle, this is a question of the detail.</w:t>
      </w:r>
      <w:r w:rsidR="00880141">
        <w:t xml:space="preserve"> Also noted we had agreed the </w:t>
      </w:r>
      <w:r w:rsidR="005F6824">
        <w:t xml:space="preserve">total </w:t>
      </w:r>
      <w:r w:rsidR="00880141">
        <w:t>amount</w:t>
      </w:r>
      <w:r w:rsidR="005F6824">
        <w:t xml:space="preserve"> Ulster would retain</w:t>
      </w:r>
      <w:r w:rsidR="00880141">
        <w:t xml:space="preserve">. </w:t>
      </w:r>
    </w:p>
    <w:p w14:paraId="6E2797EF" w14:textId="77777777" w:rsidR="00C1639E" w:rsidRDefault="00C1639E" w:rsidP="005414E3"/>
    <w:p w14:paraId="130C88C3" w14:textId="6BE705EE" w:rsidR="00FC49D9" w:rsidRDefault="009631E2" w:rsidP="005414E3">
      <w:r w:rsidRPr="009631E2">
        <w:t>SK advised the proposal should be supported and we should see this as a one-off due to the new policy (item 5.3.) and the exceptionally large size of the Ulster conference.</w:t>
      </w:r>
    </w:p>
    <w:p w14:paraId="0801E64E" w14:textId="77777777" w:rsidR="009631E2" w:rsidRDefault="009631E2" w:rsidP="005414E3"/>
    <w:p w14:paraId="3BDB2506" w14:textId="77777777" w:rsidR="00FC49D9" w:rsidRDefault="00FC49D9" w:rsidP="00FC49D9">
      <w:r>
        <w:t xml:space="preserve">The Board discussed the connection between the SLSA charitable aims and pots 3 and 4. </w:t>
      </w:r>
    </w:p>
    <w:p w14:paraId="5E4D0819" w14:textId="77777777" w:rsidR="00FC49D9" w:rsidRDefault="00FC49D9" w:rsidP="005414E3"/>
    <w:p w14:paraId="3050553D" w14:textId="6DAEC0E9" w:rsidR="00190B62" w:rsidRDefault="00190B62" w:rsidP="005414E3">
      <w:r>
        <w:t xml:space="preserve">RS </w:t>
      </w:r>
      <w:r w:rsidR="00931EDD">
        <w:t xml:space="preserve">advised that we need to ensure that the money is not subsumed into </w:t>
      </w:r>
      <w:r w:rsidR="007E750C">
        <w:t xml:space="preserve">university funding. </w:t>
      </w:r>
    </w:p>
    <w:p w14:paraId="3EDAC716" w14:textId="77777777" w:rsidR="00EA7908" w:rsidRDefault="00EA7908" w:rsidP="005414E3"/>
    <w:p w14:paraId="2E02A400" w14:textId="2B7DAC7A" w:rsidR="00EA7908" w:rsidRDefault="00EA7908" w:rsidP="005414E3">
      <w:r>
        <w:t>MF suggested that perhaps the fund should be directed to ECRs</w:t>
      </w:r>
      <w:r w:rsidR="007E750C">
        <w:t xml:space="preserve"> to assi</w:t>
      </w:r>
      <w:r w:rsidR="00E93A42">
        <w:t xml:space="preserve">st capacity building. </w:t>
      </w:r>
    </w:p>
    <w:p w14:paraId="78590004" w14:textId="77777777" w:rsidR="0024249D" w:rsidRDefault="0024249D" w:rsidP="005414E3"/>
    <w:p w14:paraId="7EFCF61B" w14:textId="23A25AB4" w:rsidR="00862061" w:rsidRDefault="00862061" w:rsidP="005414E3">
      <w:r>
        <w:t>The Board approved the proposal, e</w:t>
      </w:r>
      <w:r w:rsidR="0024249D">
        <w:t xml:space="preserve">mphasising </w:t>
      </w:r>
      <w:r>
        <w:t>the retain funds</w:t>
      </w:r>
      <w:r w:rsidR="0024249D">
        <w:t xml:space="preserve"> builds socio-leg</w:t>
      </w:r>
      <w:r w:rsidR="00D0184B">
        <w:t xml:space="preserve">al </w:t>
      </w:r>
      <w:r>
        <w:t xml:space="preserve">research </w:t>
      </w:r>
      <w:r w:rsidR="00D0184B">
        <w:t xml:space="preserve">and </w:t>
      </w:r>
      <w:r w:rsidR="00E93A42">
        <w:t>capacity</w:t>
      </w:r>
      <w:r w:rsidR="00D0184B">
        <w:t xml:space="preserve">. </w:t>
      </w:r>
    </w:p>
    <w:p w14:paraId="4746519C" w14:textId="77777777" w:rsidR="00671261" w:rsidRDefault="00671261" w:rsidP="005414E3"/>
    <w:p w14:paraId="24D45630" w14:textId="48BE303C" w:rsidR="00671261" w:rsidRDefault="00671261" w:rsidP="005414E3">
      <w:r>
        <w:rPr>
          <w:b/>
          <w:bCs/>
        </w:rPr>
        <w:t>Action</w:t>
      </w:r>
      <w:r>
        <w:t xml:space="preserve">: JH to </w:t>
      </w:r>
      <w:r w:rsidR="00D237A1">
        <w:t xml:space="preserve">liaise with </w:t>
      </w:r>
      <w:proofErr w:type="spellStart"/>
      <w:r w:rsidR="00D237A1">
        <w:t>MSi</w:t>
      </w:r>
      <w:proofErr w:type="spellEnd"/>
      <w:r w:rsidR="00D237A1">
        <w:t xml:space="preserve"> and report Board decision</w:t>
      </w:r>
    </w:p>
    <w:p w14:paraId="5CDBBC31" w14:textId="434D55DF" w:rsidR="00D237A1" w:rsidRPr="00D237A1" w:rsidRDefault="00D237A1" w:rsidP="005414E3">
      <w:r>
        <w:rPr>
          <w:b/>
          <w:bCs/>
        </w:rPr>
        <w:t>Action</w:t>
      </w:r>
      <w:r>
        <w:t>: Ulster team to report once a year on progress and outcomes of the funds</w:t>
      </w:r>
    </w:p>
    <w:p w14:paraId="4ABFD1A9" w14:textId="77777777" w:rsidR="00FC49D9" w:rsidRPr="005414E3" w:rsidRDefault="00FC49D9" w:rsidP="005414E3"/>
    <w:p w14:paraId="30BD8B2D" w14:textId="77777777" w:rsidR="005414E3" w:rsidRDefault="005414E3" w:rsidP="005414E3">
      <w:pPr>
        <w:pStyle w:val="Heading2"/>
      </w:pPr>
      <w:r>
        <w:t>5.3.</w:t>
      </w:r>
      <w:r>
        <w:tab/>
        <w:t>Conference Host Requests Relating to Retention of Surpluses (</w:t>
      </w:r>
      <w:proofErr w:type="spellStart"/>
      <w:r>
        <w:t>MHo</w:t>
      </w:r>
      <w:proofErr w:type="spellEnd"/>
      <w:r>
        <w:t>)</w:t>
      </w:r>
    </w:p>
    <w:p w14:paraId="63B5C128" w14:textId="77777777" w:rsidR="005414E3" w:rsidRDefault="005414E3" w:rsidP="005414E3"/>
    <w:p w14:paraId="70691F0C" w14:textId="085231F7" w:rsidR="00671261" w:rsidRDefault="00671261" w:rsidP="005414E3">
      <w:proofErr w:type="spellStart"/>
      <w:r>
        <w:t>MHo</w:t>
      </w:r>
      <w:proofErr w:type="spellEnd"/>
      <w:r>
        <w:t xml:space="preserve"> was unable to </w:t>
      </w:r>
      <w:r w:rsidR="00D237A1">
        <w:t>attend and so this item is to be considered at the September Board meeting.</w:t>
      </w:r>
    </w:p>
    <w:p w14:paraId="24066B4A" w14:textId="77777777" w:rsidR="00D237A1" w:rsidRDefault="00D237A1" w:rsidP="005414E3"/>
    <w:p w14:paraId="579B6AE2" w14:textId="00A591B4" w:rsidR="00D237A1" w:rsidRPr="00D237A1" w:rsidRDefault="00D237A1" w:rsidP="005414E3">
      <w:r>
        <w:rPr>
          <w:b/>
          <w:bCs/>
        </w:rPr>
        <w:t>Action</w:t>
      </w:r>
      <w:r>
        <w:t xml:space="preserve">: EM to </w:t>
      </w:r>
      <w:r w:rsidR="0056055F">
        <w:t>add item to September Board meeting</w:t>
      </w:r>
    </w:p>
    <w:p w14:paraId="20DADD33" w14:textId="77777777" w:rsidR="00671261" w:rsidRPr="005414E3" w:rsidRDefault="00671261" w:rsidP="005414E3"/>
    <w:p w14:paraId="7290FA09" w14:textId="77777777" w:rsidR="005414E3" w:rsidRDefault="005414E3" w:rsidP="005414E3">
      <w:pPr>
        <w:pStyle w:val="Heading2"/>
      </w:pPr>
      <w:r>
        <w:t>5.4.</w:t>
      </w:r>
      <w:r>
        <w:tab/>
        <w:t>Annual conference</w:t>
      </w:r>
    </w:p>
    <w:p w14:paraId="7CEDC8F6" w14:textId="77777777" w:rsidR="005414E3" w:rsidRPr="005414E3" w:rsidRDefault="005414E3" w:rsidP="005414E3"/>
    <w:p w14:paraId="3ED5306B" w14:textId="77777777" w:rsidR="005414E3" w:rsidRDefault="005414E3" w:rsidP="005414E3">
      <w:pPr>
        <w:pStyle w:val="Heading2"/>
      </w:pPr>
      <w:r>
        <w:t>5.4.1.</w:t>
      </w:r>
      <w:r>
        <w:tab/>
        <w:t>Portsmouth (DB/ EW)</w:t>
      </w:r>
    </w:p>
    <w:p w14:paraId="3F4839B3" w14:textId="77777777" w:rsidR="005414E3" w:rsidRDefault="005414E3" w:rsidP="005414E3"/>
    <w:p w14:paraId="53CC3C74" w14:textId="7F2387BD" w:rsidR="005117BC" w:rsidRDefault="005117BC" w:rsidP="005414E3">
      <w:r>
        <w:t>Board received the report.</w:t>
      </w:r>
    </w:p>
    <w:p w14:paraId="49E4965D" w14:textId="77777777" w:rsidR="005117BC" w:rsidRDefault="005117BC" w:rsidP="005414E3"/>
    <w:p w14:paraId="559AC220" w14:textId="2B21AE38" w:rsidR="00E93A42" w:rsidRDefault="00E93A42" w:rsidP="005414E3">
      <w:r>
        <w:t>JH raised</w:t>
      </w:r>
      <w:r w:rsidR="0056055F">
        <w:t xml:space="preserve"> that</w:t>
      </w:r>
      <w:r>
        <w:t xml:space="preserve"> the second plenary</w:t>
      </w:r>
      <w:r w:rsidR="006C4884">
        <w:t xml:space="preserve"> </w:t>
      </w:r>
      <w:r w:rsidR="0056055F">
        <w:t>had</w:t>
      </w:r>
      <w:r w:rsidR="006C4884">
        <w:t xml:space="preserve"> lower attendance</w:t>
      </w:r>
      <w:r w:rsidR="0056055F">
        <w:t xml:space="preserve"> than the first</w:t>
      </w:r>
      <w:r w:rsidR="006C4884">
        <w:t xml:space="preserve"> and </w:t>
      </w:r>
      <w:r w:rsidR="0056055F">
        <w:t xml:space="preserve">noted the </w:t>
      </w:r>
      <w:r w:rsidR="006C4884">
        <w:t xml:space="preserve">presentation of award will be changed for next year when prize winners will be invited up to receive award. </w:t>
      </w:r>
    </w:p>
    <w:p w14:paraId="67AAF8F0" w14:textId="77777777" w:rsidR="00A907CC" w:rsidRDefault="00A907CC" w:rsidP="005414E3"/>
    <w:p w14:paraId="65D04D6A" w14:textId="097C79F9" w:rsidR="00A907CC" w:rsidRDefault="00A907CC" w:rsidP="005414E3">
      <w:r w:rsidRPr="00A907CC">
        <w:t xml:space="preserve">The Board recorded its gratitude to the Portsmouth organizing team for </w:t>
      </w:r>
      <w:proofErr w:type="gramStart"/>
      <w:r w:rsidRPr="00A907CC">
        <w:t>a  very</w:t>
      </w:r>
      <w:proofErr w:type="gramEnd"/>
      <w:r w:rsidRPr="00A907CC">
        <w:t xml:space="preserve"> successful conference. Informal feedback from delegates had praised the efficient running of the conference, the variety of papers and streams, and the welcoming and supportive atmosphere.</w:t>
      </w:r>
    </w:p>
    <w:p w14:paraId="483FE1AF" w14:textId="77777777" w:rsidR="00E93A42" w:rsidRPr="005414E3" w:rsidRDefault="00E93A42" w:rsidP="005414E3"/>
    <w:p w14:paraId="13AF4A2C" w14:textId="77777777" w:rsidR="005414E3" w:rsidRDefault="005414E3" w:rsidP="005414E3">
      <w:pPr>
        <w:pStyle w:val="Heading2"/>
      </w:pPr>
      <w:r>
        <w:t>5.4.2.</w:t>
      </w:r>
      <w:r>
        <w:tab/>
        <w:t>Liverpool (MF/HS)</w:t>
      </w:r>
    </w:p>
    <w:p w14:paraId="53E0CE05" w14:textId="77777777" w:rsidR="005414E3" w:rsidRDefault="005414E3" w:rsidP="005414E3"/>
    <w:p w14:paraId="61D2DA1F" w14:textId="307634A0" w:rsidR="005117BC" w:rsidRDefault="00D506F1" w:rsidP="005414E3">
      <w:r>
        <w:t>MF</w:t>
      </w:r>
      <w:r w:rsidR="0056055F">
        <w:t xml:space="preserve"> advised the</w:t>
      </w:r>
      <w:r>
        <w:t xml:space="preserve"> core issue is hybrid</w:t>
      </w:r>
      <w:r w:rsidR="00355842">
        <w:t>, n</w:t>
      </w:r>
      <w:r>
        <w:t xml:space="preserve">oting that Portsmouth made a loss on the online provision. MF argued not sustainable to run the full conference as hybrid. </w:t>
      </w:r>
      <w:r w:rsidR="007A518E">
        <w:t xml:space="preserve">Proposing offering hybrid under a smaller number of streams and the plenary. </w:t>
      </w:r>
    </w:p>
    <w:p w14:paraId="1F50298A" w14:textId="77777777" w:rsidR="00787CAA" w:rsidRDefault="00787CAA" w:rsidP="005414E3"/>
    <w:p w14:paraId="2EA2BBBF" w14:textId="77777777" w:rsidR="00197CA3" w:rsidRDefault="00197CA3" w:rsidP="00197CA3">
      <w:r>
        <w:t>EM agreed with the proposal to remove hybrid – members reported not seeing it as value for money. Could also be some dissatisfaction, if only some streams and not others have online provision.</w:t>
      </w:r>
    </w:p>
    <w:p w14:paraId="73D1A8BC" w14:textId="77777777" w:rsidR="00200150" w:rsidRDefault="00200150" w:rsidP="005414E3"/>
    <w:p w14:paraId="268CA0E3" w14:textId="3A4B8A7D" w:rsidR="00200150" w:rsidRDefault="00200150" w:rsidP="005414E3">
      <w:r>
        <w:t>SK</w:t>
      </w:r>
      <w:r w:rsidR="00FD230C">
        <w:t xml:space="preserve"> noted</w:t>
      </w:r>
      <w:r>
        <w:t xml:space="preserve"> </w:t>
      </w:r>
      <w:r w:rsidR="009277C6">
        <w:t xml:space="preserve">financially, the numbers will make online not cost effective. Also, anecdotally </w:t>
      </w:r>
      <w:r w:rsidR="00911098">
        <w:t>there was a disjuncture between those in person and those online. Highlighted DB</w:t>
      </w:r>
      <w:r w:rsidR="00FA5B6F">
        <w:t xml:space="preserve"> and EW’s </w:t>
      </w:r>
      <w:r w:rsidR="00911098">
        <w:t xml:space="preserve">point </w:t>
      </w:r>
      <w:r w:rsidR="00B037E8">
        <w:t xml:space="preserve">of us being able to </w:t>
      </w:r>
      <w:r w:rsidR="00FD4077">
        <w:t>run other events online</w:t>
      </w:r>
      <w:r w:rsidR="00FD230C">
        <w:t>, outside of the conference period</w:t>
      </w:r>
      <w:r w:rsidR="00FD4077">
        <w:t>.</w:t>
      </w:r>
    </w:p>
    <w:p w14:paraId="53EF945E" w14:textId="77777777" w:rsidR="00FD4077" w:rsidRDefault="00FD4077" w:rsidP="005414E3"/>
    <w:p w14:paraId="5D66E695" w14:textId="77777777" w:rsidR="00E8592F" w:rsidRDefault="00E8592F" w:rsidP="00E8592F">
      <w:r>
        <w:t>CM raised EDI concerns relating to ending full hybrid provision – some people cannot get to the conference.</w:t>
      </w:r>
    </w:p>
    <w:p w14:paraId="48818AAB" w14:textId="77777777" w:rsidR="00A0734A" w:rsidRDefault="00A0734A" w:rsidP="005414E3"/>
    <w:p w14:paraId="32AAF5B5" w14:textId="5D9EE87C" w:rsidR="00A0734A" w:rsidRDefault="00A0734A" w:rsidP="005414E3">
      <w:r>
        <w:t>MF advised the hybrid provision would cost £70,000.</w:t>
      </w:r>
    </w:p>
    <w:p w14:paraId="695BABEF" w14:textId="77777777" w:rsidR="006B07F5" w:rsidRDefault="006B07F5" w:rsidP="005414E3"/>
    <w:p w14:paraId="34A95DFE" w14:textId="7FF6D734" w:rsidR="006B07F5" w:rsidRDefault="006B07F5" w:rsidP="005414E3">
      <w:r>
        <w:t>KM</w:t>
      </w:r>
      <w:r w:rsidR="00FD230C">
        <w:t xml:space="preserve"> advised there is a need to</w:t>
      </w:r>
      <w:r>
        <w:t xml:space="preserve"> balance financial</w:t>
      </w:r>
      <w:r w:rsidR="00FD230C">
        <w:t xml:space="preserve"> implications</w:t>
      </w:r>
      <w:r>
        <w:t xml:space="preserve"> and EDI. </w:t>
      </w:r>
      <w:r w:rsidR="00A82B84">
        <w:t xml:space="preserve">Can provide other events </w:t>
      </w:r>
      <w:proofErr w:type="gramStart"/>
      <w:r w:rsidR="00A82B84">
        <w:t>and also</w:t>
      </w:r>
      <w:proofErr w:type="gramEnd"/>
      <w:r w:rsidR="00A82B84">
        <w:t xml:space="preserve"> have key moment via YouTube, such as </w:t>
      </w:r>
      <w:r w:rsidR="002453FE">
        <w:t>the plenary.</w:t>
      </w:r>
    </w:p>
    <w:p w14:paraId="32C10B31" w14:textId="77777777" w:rsidR="002453FE" w:rsidRDefault="002453FE" w:rsidP="005414E3"/>
    <w:p w14:paraId="038BDF9A" w14:textId="1F630046" w:rsidR="002453FE" w:rsidRDefault="00B32066" w:rsidP="005414E3">
      <w:r>
        <w:t>AP</w:t>
      </w:r>
      <w:r w:rsidR="0076706D">
        <w:t xml:space="preserve"> noted the</w:t>
      </w:r>
      <w:r>
        <w:t xml:space="preserve"> SLS has not got rid of hybrid completely, people can apply</w:t>
      </w:r>
      <w:r w:rsidR="00A54A7F">
        <w:t xml:space="preserve"> and </w:t>
      </w:r>
      <w:r w:rsidR="0076706D">
        <w:t xml:space="preserve">are </w:t>
      </w:r>
      <w:r w:rsidR="00A54A7F">
        <w:t xml:space="preserve">allowed to present online </w:t>
      </w:r>
      <w:r w:rsidR="001C1548">
        <w:t xml:space="preserve">in certain situations. </w:t>
      </w:r>
      <w:r w:rsidR="00EA331C">
        <w:t xml:space="preserve">Universities more likely to fund online due to </w:t>
      </w:r>
      <w:r w:rsidR="00CC33DC">
        <w:t>travel cost</w:t>
      </w:r>
      <w:r w:rsidR="0076706D">
        <w:t>,</w:t>
      </w:r>
      <w:r w:rsidR="00CC33DC">
        <w:t xml:space="preserve"> </w:t>
      </w:r>
      <w:r w:rsidR="0076706D">
        <w:t>s</w:t>
      </w:r>
      <w:r w:rsidR="00CC33DC">
        <w:t>o we could increase the hybrid cost.</w:t>
      </w:r>
    </w:p>
    <w:p w14:paraId="3E7E2696" w14:textId="77777777" w:rsidR="00CC33DC" w:rsidRDefault="00CC33DC" w:rsidP="005414E3"/>
    <w:p w14:paraId="71E141F8" w14:textId="77777777" w:rsidR="00586F39" w:rsidRDefault="00586F39" w:rsidP="00586F39">
      <w:r>
        <w:t>MB the EDI point is important, but the numbers of people signing up online does not indicate substantial demand.</w:t>
      </w:r>
    </w:p>
    <w:p w14:paraId="3F3B22B1" w14:textId="77777777" w:rsidR="00D66F8E" w:rsidRDefault="00D66F8E" w:rsidP="005414E3"/>
    <w:p w14:paraId="7AB4F96E" w14:textId="0308BDE5" w:rsidR="00D66F8E" w:rsidRDefault="00CF2EB0" w:rsidP="005414E3">
      <w:r>
        <w:t>RM</w:t>
      </w:r>
      <w:r w:rsidR="00DF037D">
        <w:t xml:space="preserve"> advised we</w:t>
      </w:r>
      <w:r>
        <w:t xml:space="preserve"> could have an online only stream, not hybrid, but zoom</w:t>
      </w:r>
      <w:r w:rsidR="00DF037D">
        <w:t xml:space="preserve"> for that stream</w:t>
      </w:r>
      <w:r>
        <w:t xml:space="preserve">. </w:t>
      </w:r>
    </w:p>
    <w:p w14:paraId="671EDD83" w14:textId="77777777" w:rsidR="00AF54E5" w:rsidRDefault="00AF54E5" w:rsidP="005414E3"/>
    <w:p w14:paraId="6F64B588" w14:textId="04D8AA22" w:rsidR="00AF54E5" w:rsidRDefault="00766F28" w:rsidP="005414E3">
      <w:proofErr w:type="spellStart"/>
      <w:r>
        <w:t>MHu</w:t>
      </w:r>
      <w:proofErr w:type="spellEnd"/>
      <w:r w:rsidR="00DF037D">
        <w:t xml:space="preserve"> </w:t>
      </w:r>
      <w:r w:rsidR="00324790">
        <w:t>proposed we</w:t>
      </w:r>
      <w:r>
        <w:t xml:space="preserve"> should not have an “application” for people to be online, people should not need to </w:t>
      </w:r>
      <w:r w:rsidR="00A06761">
        <w:t xml:space="preserve">justify </w:t>
      </w:r>
      <w:r w:rsidR="00324790">
        <w:t>their request</w:t>
      </w:r>
      <w:r w:rsidR="00A06761">
        <w:t xml:space="preserve">. </w:t>
      </w:r>
    </w:p>
    <w:p w14:paraId="7F088284" w14:textId="77777777" w:rsidR="00AF3BC4" w:rsidRDefault="00AF3BC4" w:rsidP="005414E3"/>
    <w:p w14:paraId="579B66F8" w14:textId="723AFB7E" w:rsidR="00AF3BC4" w:rsidRDefault="00AF3BC4" w:rsidP="005414E3">
      <w:r>
        <w:t>AP</w:t>
      </w:r>
      <w:r w:rsidR="00324790">
        <w:t xml:space="preserve"> noted there is a</w:t>
      </w:r>
      <w:r>
        <w:t xml:space="preserve"> </w:t>
      </w:r>
      <w:r w:rsidR="00541197">
        <w:t>distinction</w:t>
      </w:r>
      <w:r>
        <w:t xml:space="preserve"> between hybrid and online accessible. Should be some facility to allow people to </w:t>
      </w:r>
      <w:r w:rsidR="00D62D77">
        <w:t>present online, even if not advertise</w:t>
      </w:r>
      <w:r w:rsidR="00324790">
        <w:t>d</w:t>
      </w:r>
      <w:r w:rsidR="00D62D77">
        <w:t xml:space="preserve">. </w:t>
      </w:r>
    </w:p>
    <w:p w14:paraId="21C841C6" w14:textId="77777777" w:rsidR="00806AEA" w:rsidRDefault="00806AEA" w:rsidP="00922EB1"/>
    <w:p w14:paraId="2F332E91" w14:textId="3E8BA222" w:rsidR="000747B7" w:rsidRDefault="000747B7" w:rsidP="000747B7">
      <w:r>
        <w:lastRenderedPageBreak/>
        <w:t xml:space="preserve">MB indicated that the </w:t>
      </w:r>
      <w:r w:rsidR="002552DD" w:rsidRPr="002552DD">
        <w:t>Housing Studies Association (HSA)</w:t>
      </w:r>
      <w:r>
        <w:t xml:space="preserve">hold an online only event before the main event. </w:t>
      </w:r>
    </w:p>
    <w:p w14:paraId="2C175616" w14:textId="77777777" w:rsidR="002552DD" w:rsidRDefault="002552DD" w:rsidP="000747B7"/>
    <w:p w14:paraId="598E38E8" w14:textId="77777777" w:rsidR="000747B7" w:rsidRDefault="000747B7" w:rsidP="000747B7">
      <w:r>
        <w:t xml:space="preserve">CM queried if that event </w:t>
      </w:r>
      <w:proofErr w:type="gramStart"/>
      <w:r>
        <w:t>would  undermine</w:t>
      </w:r>
      <w:proofErr w:type="gramEnd"/>
      <w:r>
        <w:t xml:space="preserve"> ‘our business model’, on the basis that most of our yearly funds comes from the conference.</w:t>
      </w:r>
    </w:p>
    <w:p w14:paraId="4029FA04" w14:textId="77777777" w:rsidR="000747B7" w:rsidRDefault="000747B7" w:rsidP="000747B7"/>
    <w:p w14:paraId="25694E36" w14:textId="77777777" w:rsidR="000747B7" w:rsidRDefault="000747B7" w:rsidP="000747B7">
      <w:r>
        <w:t xml:space="preserve">EJ questioned the figure provided by the Liverpool team, much greater for hybrid/much higher than other institutions. </w:t>
      </w:r>
    </w:p>
    <w:p w14:paraId="53EA3087" w14:textId="77777777" w:rsidR="000747B7" w:rsidRDefault="000747B7" w:rsidP="000747B7">
      <w:r>
        <w:t xml:space="preserve">MF noted the figure is </w:t>
      </w:r>
      <w:proofErr w:type="gramStart"/>
      <w:r>
        <w:t>on the basis of</w:t>
      </w:r>
      <w:proofErr w:type="gramEnd"/>
      <w:r>
        <w:t xml:space="preserve"> a high-quality hybrid experience. </w:t>
      </w:r>
    </w:p>
    <w:p w14:paraId="21BBC8FB" w14:textId="77777777" w:rsidR="00806AEA" w:rsidRDefault="00806AEA" w:rsidP="005414E3"/>
    <w:p w14:paraId="4D0BCA0E" w14:textId="1EA681D2" w:rsidR="00806AEA" w:rsidRDefault="00806AEA" w:rsidP="005414E3">
      <w:r>
        <w:t>JH summarised</w:t>
      </w:r>
      <w:r w:rsidR="00F75376">
        <w:t>:</w:t>
      </w:r>
      <w:r>
        <w:t xml:space="preserve"> agreement that we don’t want to continue hybrid, but that there are other options – a fully online conference or couple of sessions </w:t>
      </w:r>
      <w:r w:rsidR="00D20FE7">
        <w:t>at the conference to allow for online presentations. Also encourage Liverpool to be flexible if people suddenly can</w:t>
      </w:r>
      <w:r w:rsidR="001F074F">
        <w:t>no</w:t>
      </w:r>
      <w:r w:rsidR="00D20FE7">
        <w:t xml:space="preserve">t present in person. The second </w:t>
      </w:r>
      <w:r w:rsidR="005318E4">
        <w:t>is that the SLSA needs to move forward with more online events</w:t>
      </w:r>
      <w:r w:rsidR="001F074F">
        <w:t>; proposed we</w:t>
      </w:r>
      <w:r w:rsidR="005318E4">
        <w:t xml:space="preserve"> go out to tender with </w:t>
      </w:r>
      <w:r w:rsidR="001F074F">
        <w:t>this idea</w:t>
      </w:r>
      <w:r w:rsidR="005318E4">
        <w:t>.</w:t>
      </w:r>
    </w:p>
    <w:p w14:paraId="3FE8FC1F" w14:textId="77777777" w:rsidR="005318E4" w:rsidRDefault="005318E4" w:rsidP="005414E3"/>
    <w:p w14:paraId="3EC98466" w14:textId="53CA357C" w:rsidR="005318E4" w:rsidRDefault="005318E4" w:rsidP="005414E3">
      <w:r>
        <w:t xml:space="preserve">CM and BV made the point that the online </w:t>
      </w:r>
      <w:r w:rsidR="001F074F">
        <w:t xml:space="preserve">provision </w:t>
      </w:r>
      <w:r>
        <w:t xml:space="preserve">needs to be </w:t>
      </w:r>
      <w:r w:rsidR="009F3F6A">
        <w:t>clear</w:t>
      </w:r>
      <w:r w:rsidR="00432432">
        <w:t xml:space="preserve">ly advertised </w:t>
      </w:r>
      <w:r w:rsidR="003C7B7E">
        <w:t>so people are aware of it.</w:t>
      </w:r>
    </w:p>
    <w:p w14:paraId="4DB816B4" w14:textId="77777777" w:rsidR="00432432" w:rsidRDefault="00432432" w:rsidP="005414E3"/>
    <w:p w14:paraId="3BF3DB98" w14:textId="00441E47" w:rsidR="00432432" w:rsidRDefault="00432432" w:rsidP="005414E3">
      <w:r>
        <w:t xml:space="preserve">MT advised we need to be open about our decision to move away from full hybrid – we’ve been priced out of this. </w:t>
      </w:r>
    </w:p>
    <w:p w14:paraId="20CDD443" w14:textId="77777777" w:rsidR="003C7B7E" w:rsidRDefault="003C7B7E" w:rsidP="005414E3"/>
    <w:p w14:paraId="3E6DFE97" w14:textId="574E4C1D" w:rsidR="003C7B7E" w:rsidRDefault="003C7B7E" w:rsidP="005414E3">
      <w:r w:rsidRPr="00E85DC1">
        <w:rPr>
          <w:b/>
          <w:bCs/>
        </w:rPr>
        <w:t>Action</w:t>
      </w:r>
      <w:r>
        <w:t>: Liverpool team to review the cost</w:t>
      </w:r>
      <w:r w:rsidR="00693763">
        <w:t xml:space="preserve"> and present a full costing </w:t>
      </w:r>
      <w:r w:rsidR="00DE007F">
        <w:t>for conference delivery</w:t>
      </w:r>
    </w:p>
    <w:p w14:paraId="382406F6" w14:textId="2C6C41D7" w:rsidR="00CC42BB" w:rsidRDefault="007A6CFD" w:rsidP="005414E3">
      <w:r w:rsidRPr="00E85DC1">
        <w:rPr>
          <w:b/>
          <w:bCs/>
        </w:rPr>
        <w:t>Action</w:t>
      </w:r>
      <w:r>
        <w:t xml:space="preserve">: </w:t>
      </w:r>
      <w:r w:rsidR="002C14F8" w:rsidRPr="002C14F8">
        <w:t>September Board to consider our online offering, with input from EDI committee going forward on inclusive alternatives to full hybrid provision.</w:t>
      </w:r>
    </w:p>
    <w:p w14:paraId="55C53162" w14:textId="77777777" w:rsidR="00F03189" w:rsidRDefault="00F03189" w:rsidP="005414E3"/>
    <w:p w14:paraId="5639E66A" w14:textId="77777777" w:rsidR="002C14F8" w:rsidRDefault="002C14F8" w:rsidP="005414E3"/>
    <w:p w14:paraId="05472C4E" w14:textId="253A9CD3" w:rsidR="00F03189" w:rsidRDefault="00FE1AA7" w:rsidP="005414E3">
      <w:r>
        <w:t>MF reported the</w:t>
      </w:r>
      <w:r w:rsidR="0046032A">
        <w:t xml:space="preserve"> Liverpool team want to bring </w:t>
      </w:r>
      <w:r>
        <w:t xml:space="preserve">the timeline for the conference earlier, including </w:t>
      </w:r>
      <w:r w:rsidR="0046032A">
        <w:t xml:space="preserve">deadlines </w:t>
      </w:r>
      <w:r>
        <w:t>for abstracts and registration</w:t>
      </w:r>
      <w:r w:rsidR="0046032A">
        <w:t xml:space="preserve">. </w:t>
      </w:r>
      <w:r w:rsidR="00383FA5">
        <w:t>Reason because Portsmouth and Derry team advised that earlier deadlines would be very helpful.</w:t>
      </w:r>
    </w:p>
    <w:p w14:paraId="2E091B03" w14:textId="77777777" w:rsidR="00161BDF" w:rsidRDefault="00161BDF" w:rsidP="005414E3"/>
    <w:p w14:paraId="66FB7DD4" w14:textId="10A9D506" w:rsidR="00161BDF" w:rsidRDefault="00161BDF" w:rsidP="005414E3">
      <w:r>
        <w:t>EM support</w:t>
      </w:r>
      <w:r w:rsidR="00FE1AA7">
        <w:t>ed</w:t>
      </w:r>
      <w:r>
        <w:t xml:space="preserve"> </w:t>
      </w:r>
      <w:r w:rsidR="0056216C">
        <w:t>moving</w:t>
      </w:r>
      <w:r w:rsidR="00FE1AA7">
        <w:t xml:space="preserve"> deadlines</w:t>
      </w:r>
      <w:r w:rsidR="0056216C">
        <w:t xml:space="preserve"> forward due to the panic of people registering </w:t>
      </w:r>
      <w:r w:rsidR="00827C05">
        <w:t xml:space="preserve">after paper accepted. Requested close of online registration is earlier </w:t>
      </w:r>
      <w:r w:rsidR="00580FFC">
        <w:t>to allow checking of members.</w:t>
      </w:r>
    </w:p>
    <w:p w14:paraId="4AA6E6F5" w14:textId="77777777" w:rsidR="00580FFC" w:rsidRDefault="00580FFC" w:rsidP="005414E3"/>
    <w:p w14:paraId="4528047F" w14:textId="2D525DA3" w:rsidR="00580FFC" w:rsidRDefault="00580FFC" w:rsidP="005414E3">
      <w:proofErr w:type="spellStart"/>
      <w:r>
        <w:t>MSe</w:t>
      </w:r>
      <w:proofErr w:type="spellEnd"/>
      <w:r>
        <w:t xml:space="preserve"> and BV raised the other aspects of the call – stream convenors and call for topics. </w:t>
      </w:r>
      <w:r w:rsidR="00C23A46">
        <w:t xml:space="preserve">This would need to be </w:t>
      </w:r>
      <w:r w:rsidR="00363DE0">
        <w:t xml:space="preserve">sent out </w:t>
      </w:r>
      <w:r w:rsidR="00B43BC8">
        <w:t>very soon</w:t>
      </w:r>
    </w:p>
    <w:p w14:paraId="02C68898" w14:textId="17D68DCA" w:rsidR="00363DE0" w:rsidRDefault="00363DE0" w:rsidP="005414E3">
      <w:r>
        <w:t xml:space="preserve">MF acknowledged the internal Liverpool team were not entirely </w:t>
      </w:r>
      <w:r w:rsidR="00AB249F">
        <w:t>certain of process</w:t>
      </w:r>
    </w:p>
    <w:p w14:paraId="3D78130D" w14:textId="77777777" w:rsidR="00AB249F" w:rsidRDefault="00AB249F" w:rsidP="005414E3"/>
    <w:p w14:paraId="348935FB" w14:textId="226720D8" w:rsidR="00AB249F" w:rsidRDefault="00AB249F" w:rsidP="005414E3">
      <w:r>
        <w:t>SK</w:t>
      </w:r>
      <w:r w:rsidR="00B43BC8">
        <w:t xml:space="preserve"> noted that</w:t>
      </w:r>
      <w:r>
        <w:t xml:space="preserve"> if we move earlier then need to be consistent for future years</w:t>
      </w:r>
    </w:p>
    <w:p w14:paraId="54D8D53C" w14:textId="48D7F7D3" w:rsidR="00AB249F" w:rsidRDefault="00AB249F" w:rsidP="005414E3">
      <w:r>
        <w:t>CM</w:t>
      </w:r>
      <w:r w:rsidR="00DE43CA">
        <w:t xml:space="preserve"> noted</w:t>
      </w:r>
      <w:r>
        <w:t xml:space="preserve"> </w:t>
      </w:r>
      <w:r w:rsidR="00D1724B">
        <w:t>some of the admin tasks in the Liverpool plan not needed due to Oxford abstracts</w:t>
      </w:r>
    </w:p>
    <w:p w14:paraId="38350791" w14:textId="3CDE09D5" w:rsidR="0086421F" w:rsidRDefault="00D1724B" w:rsidP="005414E3">
      <w:r>
        <w:t>JH</w:t>
      </w:r>
      <w:r w:rsidR="00DE43CA">
        <w:t xml:space="preserve"> advised we</w:t>
      </w:r>
      <w:r>
        <w:t xml:space="preserve"> </w:t>
      </w:r>
      <w:r w:rsidR="000D317C">
        <w:t xml:space="preserve">split the </w:t>
      </w:r>
      <w:r w:rsidR="002C14F8">
        <w:t>difference</w:t>
      </w:r>
      <w:r w:rsidR="000D317C">
        <w:t xml:space="preserve">. Bring earlier </w:t>
      </w:r>
      <w:r w:rsidR="003D7783">
        <w:t xml:space="preserve">but not </w:t>
      </w:r>
      <w:r w:rsidR="00DE43CA">
        <w:t>as</w:t>
      </w:r>
      <w:r w:rsidR="003D7783">
        <w:t xml:space="preserve"> early</w:t>
      </w:r>
      <w:r w:rsidR="00DE43CA">
        <w:t xml:space="preserve"> as the Liverpool team requested</w:t>
      </w:r>
      <w:r w:rsidR="003D7783">
        <w:t>.</w:t>
      </w:r>
    </w:p>
    <w:p w14:paraId="5F2FEA18" w14:textId="77777777" w:rsidR="00C33335" w:rsidRDefault="00C33335" w:rsidP="005414E3"/>
    <w:p w14:paraId="0D980DD2" w14:textId="78E7ED6E" w:rsidR="00FE1AA7" w:rsidRDefault="00FE1AA7" w:rsidP="00FE1AA7">
      <w:r w:rsidRPr="00E85DC1">
        <w:rPr>
          <w:b/>
          <w:bCs/>
        </w:rPr>
        <w:t>Action</w:t>
      </w:r>
      <w:r>
        <w:t xml:space="preserve">: </w:t>
      </w:r>
      <w:proofErr w:type="spellStart"/>
      <w:r>
        <w:t>MSe</w:t>
      </w:r>
      <w:proofErr w:type="spellEnd"/>
      <w:r>
        <w:t xml:space="preserve"> to include comms about moving the abstract submission date forward in the </w:t>
      </w:r>
      <w:proofErr w:type="gramStart"/>
      <w:r>
        <w:t>Summer</w:t>
      </w:r>
      <w:proofErr w:type="gramEnd"/>
      <w:r>
        <w:t xml:space="preserve"> newsletter</w:t>
      </w:r>
    </w:p>
    <w:p w14:paraId="13264699" w14:textId="56499B8D" w:rsidR="00C33335" w:rsidRDefault="00C33335" w:rsidP="005414E3">
      <w:r w:rsidRPr="004A486B">
        <w:rPr>
          <w:b/>
          <w:bCs/>
        </w:rPr>
        <w:t>Action</w:t>
      </w:r>
      <w:r>
        <w:t xml:space="preserve">: MF to </w:t>
      </w:r>
      <w:r w:rsidR="00B23CEC">
        <w:t xml:space="preserve">confirm </w:t>
      </w:r>
      <w:r w:rsidR="002C488F">
        <w:t>revised</w:t>
      </w:r>
      <w:r w:rsidR="00B23CEC">
        <w:t xml:space="preserve"> dates </w:t>
      </w:r>
      <w:r w:rsidR="002C488F">
        <w:t xml:space="preserve">via email </w:t>
      </w:r>
      <w:r w:rsidR="00B23CEC">
        <w:t xml:space="preserve">– liaise with </w:t>
      </w:r>
      <w:proofErr w:type="spellStart"/>
      <w:r w:rsidR="00B23CEC">
        <w:t>MSe</w:t>
      </w:r>
      <w:proofErr w:type="spellEnd"/>
      <w:r w:rsidR="00B23CEC">
        <w:t xml:space="preserve"> and </w:t>
      </w:r>
      <w:r w:rsidR="00D84A82">
        <w:t>KM</w:t>
      </w:r>
      <w:r w:rsidR="00533209">
        <w:t xml:space="preserve"> to incorporate </w:t>
      </w:r>
      <w:r w:rsidR="00BC2E7D">
        <w:t>stream convenor and stream topics</w:t>
      </w:r>
    </w:p>
    <w:p w14:paraId="2882E718" w14:textId="77777777" w:rsidR="005117BC" w:rsidRPr="005414E3" w:rsidRDefault="005117BC" w:rsidP="005414E3"/>
    <w:p w14:paraId="46BD3088" w14:textId="77777777" w:rsidR="005414E3" w:rsidRDefault="005414E3" w:rsidP="005414E3">
      <w:pPr>
        <w:pStyle w:val="Heading2"/>
      </w:pPr>
      <w:r>
        <w:t>5.5.</w:t>
      </w:r>
      <w:r>
        <w:tab/>
        <w:t>Fundraising Group (SK)</w:t>
      </w:r>
    </w:p>
    <w:p w14:paraId="152BC5F8" w14:textId="77777777" w:rsidR="009222A0" w:rsidRDefault="009222A0" w:rsidP="009222A0"/>
    <w:p w14:paraId="4D7AED1C" w14:textId="7884279D" w:rsidR="009222A0" w:rsidRPr="009222A0" w:rsidRDefault="009222A0" w:rsidP="009222A0">
      <w:r>
        <w:t>Discussed under 6.2.</w:t>
      </w:r>
    </w:p>
    <w:p w14:paraId="0D208DFD" w14:textId="77777777" w:rsidR="005414E3" w:rsidRPr="005414E3" w:rsidRDefault="005414E3" w:rsidP="005414E3"/>
    <w:p w14:paraId="62FBB43C" w14:textId="77777777" w:rsidR="005414E3" w:rsidRDefault="005414E3" w:rsidP="005414E3">
      <w:pPr>
        <w:pStyle w:val="Heading2"/>
      </w:pPr>
      <w:r>
        <w:t>5.6.</w:t>
      </w:r>
      <w:r>
        <w:tab/>
      </w:r>
      <w:proofErr w:type="spellStart"/>
      <w:r>
        <w:t>AcSS</w:t>
      </w:r>
      <w:proofErr w:type="spellEnd"/>
      <w:r>
        <w:t xml:space="preserve"> CEOs and Chief Officers of Learned Societies Group Meeting (BC)</w:t>
      </w:r>
    </w:p>
    <w:p w14:paraId="7A0583A7" w14:textId="77777777" w:rsidR="009B52E6" w:rsidRDefault="009B52E6" w:rsidP="009B52E6"/>
    <w:p w14:paraId="37D69DD0" w14:textId="1D69D1C8" w:rsidR="009B52E6" w:rsidRPr="009B52E6" w:rsidRDefault="009222A0" w:rsidP="009B52E6">
      <w:r>
        <w:t xml:space="preserve">Report received. </w:t>
      </w:r>
      <w:r w:rsidR="009B52E6">
        <w:t>Nothing to add to report</w:t>
      </w:r>
      <w:r>
        <w:t>.</w:t>
      </w:r>
    </w:p>
    <w:p w14:paraId="07609D91" w14:textId="77777777" w:rsidR="005414E3" w:rsidRPr="005414E3" w:rsidRDefault="005414E3" w:rsidP="005414E3"/>
    <w:p w14:paraId="6D3E5209" w14:textId="77777777" w:rsidR="005414E3" w:rsidRDefault="005414E3" w:rsidP="005C635C">
      <w:pPr>
        <w:pStyle w:val="Heading1"/>
      </w:pPr>
      <w:r>
        <w:t>6.</w:t>
      </w:r>
      <w:r>
        <w:tab/>
        <w:t xml:space="preserve">Officer Reports  </w:t>
      </w:r>
    </w:p>
    <w:p w14:paraId="391FC261" w14:textId="77777777" w:rsidR="005414E3" w:rsidRPr="005414E3" w:rsidRDefault="005414E3" w:rsidP="005414E3"/>
    <w:p w14:paraId="0ADE2739" w14:textId="77777777" w:rsidR="005414E3" w:rsidRDefault="005414E3" w:rsidP="005414E3">
      <w:pPr>
        <w:pStyle w:val="Heading2"/>
      </w:pPr>
      <w:r>
        <w:t>6.1.</w:t>
      </w:r>
      <w:r>
        <w:tab/>
        <w:t>Chair (JH)</w:t>
      </w:r>
    </w:p>
    <w:p w14:paraId="79E34C53" w14:textId="77777777" w:rsidR="009222A0" w:rsidRDefault="009222A0" w:rsidP="009222A0"/>
    <w:p w14:paraId="6FD898D2" w14:textId="486B26F2" w:rsidR="009222A0" w:rsidRDefault="009222A0" w:rsidP="009222A0">
      <w:r>
        <w:t xml:space="preserve">JH confirmed </w:t>
      </w:r>
      <w:r w:rsidR="00332725">
        <w:t xml:space="preserve">he </w:t>
      </w:r>
      <w:r w:rsidR="0084292C">
        <w:t xml:space="preserve">had submitted </w:t>
      </w:r>
      <w:r w:rsidR="00332725">
        <w:t xml:space="preserve">the </w:t>
      </w:r>
      <w:r w:rsidR="0084292C">
        <w:t>report to the Charity Commission</w:t>
      </w:r>
      <w:r w:rsidR="00D3381A">
        <w:t xml:space="preserve"> on 15 May</w:t>
      </w:r>
      <w:r w:rsidR="0084292C">
        <w:t xml:space="preserve">. Noted that there are </w:t>
      </w:r>
      <w:proofErr w:type="gramStart"/>
      <w:r w:rsidR="0084292C">
        <w:t>a number of</w:t>
      </w:r>
      <w:proofErr w:type="gramEnd"/>
      <w:r w:rsidR="0084292C">
        <w:t xml:space="preserve"> policies we are required to have </w:t>
      </w:r>
      <w:r w:rsidR="008E383A">
        <w:t xml:space="preserve">and don’t. John will bring group together to review our current policies. </w:t>
      </w:r>
    </w:p>
    <w:p w14:paraId="04795D8B" w14:textId="77777777" w:rsidR="00A165B1" w:rsidRDefault="00A165B1" w:rsidP="009222A0"/>
    <w:p w14:paraId="6E74881D" w14:textId="3D0669B1" w:rsidR="00A165B1" w:rsidRDefault="00A165B1" w:rsidP="009222A0">
      <w:r w:rsidRPr="00332725">
        <w:rPr>
          <w:b/>
          <w:bCs/>
        </w:rPr>
        <w:t>Action</w:t>
      </w:r>
      <w:r>
        <w:t xml:space="preserve">: JH to bring group together to review policies. </w:t>
      </w:r>
    </w:p>
    <w:p w14:paraId="0BFD3213" w14:textId="139C69E3" w:rsidR="008E383A" w:rsidRDefault="004F0FEF" w:rsidP="009222A0">
      <w:r w:rsidRPr="00332725">
        <w:rPr>
          <w:b/>
          <w:bCs/>
        </w:rPr>
        <w:t>Action</w:t>
      </w:r>
      <w:r>
        <w:t>: Board</w:t>
      </w:r>
      <w:r w:rsidR="008E383A">
        <w:t xml:space="preserve"> vote for </w:t>
      </w:r>
      <w:proofErr w:type="spellStart"/>
      <w:r w:rsidR="008E383A">
        <w:t>AcSS</w:t>
      </w:r>
      <w:proofErr w:type="spellEnd"/>
      <w:r w:rsidR="008E383A">
        <w:t xml:space="preserve"> Fellows.</w:t>
      </w:r>
    </w:p>
    <w:p w14:paraId="5EF39C80" w14:textId="77777777" w:rsidR="008E383A" w:rsidRDefault="008E383A" w:rsidP="009222A0"/>
    <w:p w14:paraId="4EE1D4C1" w14:textId="77777777" w:rsidR="002D31B0" w:rsidRDefault="002D31B0" w:rsidP="009222A0"/>
    <w:p w14:paraId="5752A92A" w14:textId="77777777" w:rsidR="00427853" w:rsidRDefault="00427853" w:rsidP="00427853">
      <w:r>
        <w:t xml:space="preserve">JH noted a squeeze on university budgets and attendance at conferences not being seen as essential and thus not funded. Proposed SLSA </w:t>
      </w:r>
      <w:proofErr w:type="gramStart"/>
      <w:r>
        <w:t>responds:</w:t>
      </w:r>
      <w:proofErr w:type="gramEnd"/>
      <w:r>
        <w:t xml:space="preserve"> joint statement with SLS and ALT outlining that it is essential. Also noted the importance and availability of bursaries. </w:t>
      </w:r>
    </w:p>
    <w:p w14:paraId="19308A06" w14:textId="77777777" w:rsidR="00427853" w:rsidRDefault="00427853" w:rsidP="00427853"/>
    <w:p w14:paraId="762BD2E1" w14:textId="77777777" w:rsidR="00427853" w:rsidRDefault="00427853" w:rsidP="00427853">
      <w:r>
        <w:t xml:space="preserve">Board discussed ideas on how the SLSA should respond. </w:t>
      </w:r>
    </w:p>
    <w:p w14:paraId="6E92092B" w14:textId="77777777" w:rsidR="00550F4E" w:rsidRDefault="00550F4E" w:rsidP="009222A0"/>
    <w:p w14:paraId="2CC0A948" w14:textId="0A359969" w:rsidR="00550F4E" w:rsidRDefault="00550F4E" w:rsidP="009222A0">
      <w:r>
        <w:t>KM</w:t>
      </w:r>
      <w:r w:rsidR="007D0430">
        <w:t xml:space="preserve"> advised we provide</w:t>
      </w:r>
      <w:r>
        <w:t xml:space="preserve"> </w:t>
      </w:r>
      <w:r w:rsidR="00ED7F7F">
        <w:t>clear messages</w:t>
      </w:r>
      <w:r>
        <w:t xml:space="preserve"> to outline what attendance at SLSA will </w:t>
      </w:r>
      <w:r w:rsidR="00AC4F25">
        <w:t xml:space="preserve">do to benefit institutions. </w:t>
      </w:r>
    </w:p>
    <w:p w14:paraId="742617DC" w14:textId="77777777" w:rsidR="00563F40" w:rsidRDefault="00563F40" w:rsidP="009222A0"/>
    <w:p w14:paraId="48AB5675" w14:textId="5FB57F76" w:rsidR="00563F40" w:rsidRDefault="00563F40" w:rsidP="009222A0">
      <w:r>
        <w:t xml:space="preserve">MT suggested working with the ALT and SLS to complete a mapping exercise to </w:t>
      </w:r>
      <w:r w:rsidR="007E00F9">
        <w:t xml:space="preserve">find </w:t>
      </w:r>
      <w:r w:rsidR="00ED7F7F">
        <w:t xml:space="preserve">out </w:t>
      </w:r>
      <w:r w:rsidR="007E00F9">
        <w:t xml:space="preserve">which universities are </w:t>
      </w:r>
      <w:r w:rsidR="002B096E">
        <w:t>cutting funding.</w:t>
      </w:r>
      <w:r w:rsidR="00BF1F22">
        <w:t xml:space="preserve"> Could also see how many are </w:t>
      </w:r>
      <w:r w:rsidR="00383072">
        <w:t xml:space="preserve">covering membership. </w:t>
      </w:r>
      <w:r w:rsidR="00F00391">
        <w:t xml:space="preserve">Survey </w:t>
      </w:r>
      <w:proofErr w:type="spellStart"/>
      <w:r w:rsidR="00F00391">
        <w:t>HoDs</w:t>
      </w:r>
      <w:proofErr w:type="spellEnd"/>
      <w:r w:rsidR="00F00391">
        <w:t xml:space="preserve"> and/or members. </w:t>
      </w:r>
    </w:p>
    <w:p w14:paraId="0E49581E" w14:textId="77777777" w:rsidR="00E502FA" w:rsidRDefault="00E502FA" w:rsidP="009222A0"/>
    <w:p w14:paraId="063A152F" w14:textId="71637FC2" w:rsidR="00E502FA" w:rsidRDefault="00E502FA" w:rsidP="009222A0">
      <w:r>
        <w:t>SK</w:t>
      </w:r>
      <w:r w:rsidR="006D23F5">
        <w:t xml:space="preserve"> proposed we need to</w:t>
      </w:r>
      <w:r>
        <w:t xml:space="preserve"> address the notion of sending </w:t>
      </w:r>
      <w:r w:rsidR="00A933F2">
        <w:t>ECRs and not the mid</w:t>
      </w:r>
      <w:r w:rsidR="006D23F5">
        <w:t>-</w:t>
      </w:r>
      <w:r w:rsidR="00A933F2">
        <w:t xml:space="preserve"> or senior</w:t>
      </w:r>
      <w:r w:rsidR="006D23F5">
        <w:t>-</w:t>
      </w:r>
      <w:r w:rsidR="00A933F2">
        <w:t>career</w:t>
      </w:r>
      <w:r w:rsidR="006D23F5">
        <w:t xml:space="preserve"> academics, noting both </w:t>
      </w:r>
      <w:r w:rsidR="003C3AF8">
        <w:t xml:space="preserve">shape the </w:t>
      </w:r>
      <w:r w:rsidR="009E4E31">
        <w:t xml:space="preserve">discipline, </w:t>
      </w:r>
      <w:r w:rsidR="006D23F5">
        <w:t xml:space="preserve">so </w:t>
      </w:r>
      <w:r w:rsidR="009E4E31">
        <w:t xml:space="preserve">important they can attend. </w:t>
      </w:r>
    </w:p>
    <w:p w14:paraId="0B837EA3" w14:textId="77777777" w:rsidR="002B096E" w:rsidRDefault="002B096E" w:rsidP="009222A0"/>
    <w:p w14:paraId="18775F32" w14:textId="1A18578B" w:rsidR="002B096E" w:rsidRDefault="009E4E31" w:rsidP="009222A0">
      <w:r>
        <w:t>A</w:t>
      </w:r>
      <w:r w:rsidR="006F1A05">
        <w:t>J</w:t>
      </w:r>
      <w:r w:rsidR="002D31B0">
        <w:t xml:space="preserve"> advised that from</w:t>
      </w:r>
      <w:r>
        <w:t xml:space="preserve"> the precarity survey </w:t>
      </w:r>
      <w:r w:rsidR="002D31B0">
        <w:t>results indicate members</w:t>
      </w:r>
      <w:r w:rsidR="0017186C">
        <w:t xml:space="preserve"> are paying their own fees. </w:t>
      </w:r>
    </w:p>
    <w:p w14:paraId="4F997368" w14:textId="77777777" w:rsidR="00A74E73" w:rsidRDefault="00A74E73" w:rsidP="009222A0"/>
    <w:p w14:paraId="43F63C31" w14:textId="1E7C5E5B" w:rsidR="00A74E73" w:rsidRDefault="00A74E73" w:rsidP="009222A0">
      <w:r w:rsidRPr="002D31B0">
        <w:rPr>
          <w:b/>
          <w:bCs/>
        </w:rPr>
        <w:t>Action</w:t>
      </w:r>
      <w:r w:rsidR="002D31B0">
        <w:t>:</w:t>
      </w:r>
      <w:r>
        <w:t xml:space="preserve"> EJ to take ideas to ALT committee</w:t>
      </w:r>
    </w:p>
    <w:p w14:paraId="62B5705E" w14:textId="243C7E1C" w:rsidR="00E53D5E" w:rsidRDefault="00E53D5E" w:rsidP="009222A0">
      <w:r w:rsidRPr="002D31B0">
        <w:rPr>
          <w:b/>
          <w:bCs/>
        </w:rPr>
        <w:t>Action</w:t>
      </w:r>
      <w:r>
        <w:t>: EM to add as item to September Board</w:t>
      </w:r>
    </w:p>
    <w:p w14:paraId="470237AE" w14:textId="14412926" w:rsidR="00E53D5E" w:rsidRDefault="00E53D5E" w:rsidP="009222A0">
      <w:r w:rsidRPr="002D31B0">
        <w:rPr>
          <w:b/>
          <w:bCs/>
        </w:rPr>
        <w:t>Action</w:t>
      </w:r>
      <w:r>
        <w:t>: JH to take forward the letter</w:t>
      </w:r>
    </w:p>
    <w:p w14:paraId="64B92C27" w14:textId="77777777" w:rsidR="00D73BB5" w:rsidRDefault="00D73BB5" w:rsidP="009222A0"/>
    <w:p w14:paraId="1938EFAB" w14:textId="77777777" w:rsidR="002D31B0" w:rsidRDefault="002D31B0" w:rsidP="009222A0"/>
    <w:p w14:paraId="58D6FE12" w14:textId="77777777" w:rsidR="002D31B0" w:rsidRDefault="00D73BB5" w:rsidP="009222A0">
      <w:r>
        <w:lastRenderedPageBreak/>
        <w:t>JH propos</w:t>
      </w:r>
      <w:r w:rsidR="002D31B0">
        <w:t>ed</w:t>
      </w:r>
      <w:r>
        <w:t xml:space="preserve"> a professional </w:t>
      </w:r>
      <w:r w:rsidR="00BA336C">
        <w:t>archivist is employed to help us archive</w:t>
      </w:r>
      <w:r w:rsidR="002D31B0">
        <w:t xml:space="preserve"> our online and physical content</w:t>
      </w:r>
      <w:r w:rsidR="00BA336C">
        <w:t xml:space="preserve">. </w:t>
      </w:r>
      <w:r w:rsidR="00E715A3">
        <w:t xml:space="preserve">Full proposal and costings to come to </w:t>
      </w:r>
      <w:r w:rsidR="00B20EA9">
        <w:t>September Board.</w:t>
      </w:r>
      <w:r w:rsidR="002D31B0">
        <w:t xml:space="preserve"> Also noted we need an </w:t>
      </w:r>
      <w:r w:rsidR="00911482">
        <w:t>archive officer</w:t>
      </w:r>
    </w:p>
    <w:p w14:paraId="3A3E8C06" w14:textId="77777777" w:rsidR="002D31B0" w:rsidRDefault="002D31B0" w:rsidP="009222A0"/>
    <w:p w14:paraId="0ED222A5" w14:textId="0F9BF538" w:rsidR="00B20EA9" w:rsidRDefault="00817B0E" w:rsidP="009222A0">
      <w:r>
        <w:t>RS</w:t>
      </w:r>
      <w:r w:rsidR="002D31B0">
        <w:t xml:space="preserve"> </w:t>
      </w:r>
      <w:r w:rsidR="00427853">
        <w:t xml:space="preserve">volunteered </w:t>
      </w:r>
      <w:r w:rsidR="002D31B0">
        <w:t>to become Archive Officer.</w:t>
      </w:r>
    </w:p>
    <w:p w14:paraId="0B646A51" w14:textId="77777777" w:rsidR="00817B0E" w:rsidRDefault="00817B0E" w:rsidP="009222A0"/>
    <w:p w14:paraId="4BE7808A" w14:textId="27A8DE7C" w:rsidR="00817B0E" w:rsidRDefault="00817B0E" w:rsidP="009222A0">
      <w:r w:rsidRPr="0003661F">
        <w:rPr>
          <w:b/>
          <w:bCs/>
        </w:rPr>
        <w:t>Action</w:t>
      </w:r>
      <w:r>
        <w:t xml:space="preserve">: JH, </w:t>
      </w:r>
      <w:proofErr w:type="spellStart"/>
      <w:r>
        <w:t>MSe</w:t>
      </w:r>
      <w:proofErr w:type="spellEnd"/>
      <w:r>
        <w:t xml:space="preserve"> and </w:t>
      </w:r>
      <w:r w:rsidR="00BA119A">
        <w:t xml:space="preserve">EM to liaise with RS </w:t>
      </w:r>
    </w:p>
    <w:p w14:paraId="21347C53" w14:textId="611FC7CD" w:rsidR="00A74E73" w:rsidRPr="009222A0" w:rsidRDefault="0003661F" w:rsidP="009222A0">
      <w:r>
        <w:rPr>
          <w:b/>
          <w:bCs/>
        </w:rPr>
        <w:t>Action</w:t>
      </w:r>
      <w:r>
        <w:t xml:space="preserve">: </w:t>
      </w:r>
      <w:proofErr w:type="spellStart"/>
      <w:r>
        <w:t>MSe</w:t>
      </w:r>
      <w:proofErr w:type="spellEnd"/>
      <w:r>
        <w:t xml:space="preserve"> to update the website with Archive Officer and EM to update internal SLSA documents</w:t>
      </w:r>
    </w:p>
    <w:p w14:paraId="5EA4640F" w14:textId="77777777" w:rsidR="005414E3" w:rsidRPr="005414E3" w:rsidRDefault="005414E3" w:rsidP="005414E3"/>
    <w:p w14:paraId="0793643E" w14:textId="77777777" w:rsidR="005414E3" w:rsidRDefault="005414E3" w:rsidP="005414E3">
      <w:pPr>
        <w:pStyle w:val="Heading2"/>
      </w:pPr>
      <w:r>
        <w:t xml:space="preserve">6.1.1. </w:t>
      </w:r>
      <w:proofErr w:type="spellStart"/>
      <w:r>
        <w:t>AcSS</w:t>
      </w:r>
      <w:proofErr w:type="spellEnd"/>
      <w:r>
        <w:t xml:space="preserve"> Council Nomination</w:t>
      </w:r>
    </w:p>
    <w:p w14:paraId="79F935F8" w14:textId="77777777" w:rsidR="005414E3" w:rsidRDefault="005414E3" w:rsidP="005414E3"/>
    <w:p w14:paraId="763F76A0" w14:textId="0BA6807B" w:rsidR="0003661F" w:rsidRDefault="0003661F" w:rsidP="0003661F">
      <w:r>
        <w:t>Board voted to support Rosie Harding</w:t>
      </w:r>
      <w:r w:rsidR="00427853">
        <w:t>’</w:t>
      </w:r>
      <w:r>
        <w:t xml:space="preserve">s nomination to the </w:t>
      </w:r>
      <w:proofErr w:type="spellStart"/>
      <w:r>
        <w:t>AcSS</w:t>
      </w:r>
      <w:proofErr w:type="spellEnd"/>
      <w:r>
        <w:t xml:space="preserve"> Council. </w:t>
      </w:r>
    </w:p>
    <w:p w14:paraId="7BB6CFC8" w14:textId="77777777" w:rsidR="0003661F" w:rsidRDefault="0003661F" w:rsidP="0003661F"/>
    <w:p w14:paraId="2F4E2F02" w14:textId="18A636B6" w:rsidR="0003661F" w:rsidRDefault="0003661F" w:rsidP="0003661F">
      <w:r w:rsidRPr="00332725">
        <w:rPr>
          <w:b/>
          <w:bCs/>
        </w:rPr>
        <w:t>Action</w:t>
      </w:r>
      <w:r>
        <w:t>: JH to submit nomination by the deadline</w:t>
      </w:r>
    </w:p>
    <w:p w14:paraId="7158C9B7" w14:textId="77777777" w:rsidR="0003661F" w:rsidRPr="005414E3" w:rsidRDefault="0003661F" w:rsidP="005414E3"/>
    <w:p w14:paraId="3C794A48" w14:textId="77777777" w:rsidR="005414E3" w:rsidRDefault="005414E3" w:rsidP="005414E3">
      <w:pPr>
        <w:pStyle w:val="Heading2"/>
      </w:pPr>
      <w:r>
        <w:t>6.2.</w:t>
      </w:r>
      <w:r>
        <w:tab/>
        <w:t>Vice-Chair (SK)</w:t>
      </w:r>
    </w:p>
    <w:p w14:paraId="07B5E874" w14:textId="77777777" w:rsidR="005414E3" w:rsidRDefault="005414E3" w:rsidP="005414E3"/>
    <w:p w14:paraId="4FAD866E" w14:textId="77777777" w:rsidR="00530E48" w:rsidRDefault="00530E48" w:rsidP="00530E48">
      <w:r>
        <w:t xml:space="preserve">SK noted that there are </w:t>
      </w:r>
      <w:proofErr w:type="gramStart"/>
      <w:r>
        <w:t>a number of</w:t>
      </w:r>
      <w:proofErr w:type="gramEnd"/>
      <w:r>
        <w:t xml:space="preserve"> pending fundraising issues that will be progressed and reported to the Board in September. </w:t>
      </w:r>
    </w:p>
    <w:p w14:paraId="472B2D41" w14:textId="77777777" w:rsidR="00520F0C" w:rsidRPr="005414E3" w:rsidRDefault="00520F0C" w:rsidP="005414E3"/>
    <w:p w14:paraId="142388FF" w14:textId="77777777" w:rsidR="005414E3" w:rsidRDefault="005414E3" w:rsidP="005414E3">
      <w:pPr>
        <w:pStyle w:val="Heading2"/>
      </w:pPr>
      <w:r>
        <w:t>6.3.</w:t>
      </w:r>
      <w:r>
        <w:tab/>
        <w:t>Treasurer (PB)</w:t>
      </w:r>
    </w:p>
    <w:p w14:paraId="7B08A373" w14:textId="77777777" w:rsidR="005414E3" w:rsidRDefault="005414E3" w:rsidP="005414E3"/>
    <w:p w14:paraId="354D24CB" w14:textId="16C423C4" w:rsidR="000B6CBB" w:rsidRDefault="000B6CBB" w:rsidP="005414E3">
      <w:r>
        <w:t>PB reminded that Board that elected trustees need to send their change of signature documents to him.</w:t>
      </w:r>
    </w:p>
    <w:p w14:paraId="0BFFE68B" w14:textId="77777777" w:rsidR="000B6CBB" w:rsidRDefault="000B6CBB" w:rsidP="005414E3"/>
    <w:p w14:paraId="4568E29B" w14:textId="6D2141B4" w:rsidR="00BA119A" w:rsidRDefault="00BA119A" w:rsidP="005414E3">
      <w:r w:rsidRPr="000B6CBB">
        <w:rPr>
          <w:b/>
          <w:bCs/>
        </w:rPr>
        <w:t>Action</w:t>
      </w:r>
      <w:r>
        <w:t xml:space="preserve">: </w:t>
      </w:r>
      <w:r w:rsidR="00A13032">
        <w:t>E</w:t>
      </w:r>
      <w:r w:rsidR="008F0F69">
        <w:t xml:space="preserve">lected </w:t>
      </w:r>
      <w:r w:rsidR="000B6CBB">
        <w:t>t</w:t>
      </w:r>
      <w:r w:rsidR="008F0F69">
        <w:t>rustees</w:t>
      </w:r>
      <w:r>
        <w:t xml:space="preserve"> to send change of signature </w:t>
      </w:r>
      <w:r w:rsidR="008F0F69">
        <w:t>documents to PB</w:t>
      </w:r>
    </w:p>
    <w:p w14:paraId="38C44A2D" w14:textId="77777777" w:rsidR="00E701B5" w:rsidRDefault="00E701B5" w:rsidP="005414E3"/>
    <w:p w14:paraId="39AF5073" w14:textId="77777777" w:rsidR="00D73038" w:rsidRDefault="00D73038" w:rsidP="00D73038">
      <w:r>
        <w:t xml:space="preserve">PB noted that we need to clarify the amount for the impact fund: Confirmed pot for impact is £7,500 (including £250 for the prize). If there is budgetary leeway, then we can make more awards. </w:t>
      </w:r>
    </w:p>
    <w:p w14:paraId="13DB8897" w14:textId="77777777" w:rsidR="009C2898" w:rsidRDefault="009C2898" w:rsidP="00505B89"/>
    <w:p w14:paraId="0EE790B8" w14:textId="2296F256" w:rsidR="005414E3" w:rsidRDefault="005414E3" w:rsidP="005414E3">
      <w:pPr>
        <w:pStyle w:val="Heading2"/>
      </w:pPr>
      <w:r>
        <w:t>6.4.</w:t>
      </w:r>
      <w:r>
        <w:tab/>
        <w:t>Membership and Data Protection Officer (CM)</w:t>
      </w:r>
    </w:p>
    <w:p w14:paraId="373935C0" w14:textId="77777777" w:rsidR="005414E3" w:rsidRDefault="005414E3" w:rsidP="005414E3"/>
    <w:p w14:paraId="0CF05B01" w14:textId="1ED19E2E" w:rsidR="00F25517" w:rsidRDefault="000A5E32" w:rsidP="005414E3">
      <w:r>
        <w:t xml:space="preserve">In future Board will consider if we should reduce the number of possible </w:t>
      </w:r>
      <w:proofErr w:type="gramStart"/>
      <w:r>
        <w:t>membership</w:t>
      </w:r>
      <w:proofErr w:type="gramEnd"/>
      <w:r>
        <w:t xml:space="preserve"> start dates (possibly to start of the month)</w:t>
      </w:r>
      <w:r w:rsidR="00A62679">
        <w:t>.</w:t>
      </w:r>
    </w:p>
    <w:p w14:paraId="5A69D574" w14:textId="77777777" w:rsidR="00F25517" w:rsidRPr="005414E3" w:rsidRDefault="00F25517" w:rsidP="005414E3"/>
    <w:p w14:paraId="64A799B0" w14:textId="77777777" w:rsidR="005414E3" w:rsidRDefault="005414E3" w:rsidP="005414E3">
      <w:pPr>
        <w:pStyle w:val="Heading2"/>
      </w:pPr>
      <w:r>
        <w:t>6.4.1. Updated privacy policy (EM)</w:t>
      </w:r>
    </w:p>
    <w:p w14:paraId="5D49B812" w14:textId="77777777" w:rsidR="005414E3" w:rsidRDefault="005414E3" w:rsidP="005414E3"/>
    <w:p w14:paraId="73CB2C4E" w14:textId="7BB0A6EC" w:rsidR="00F25517" w:rsidRDefault="00F25517" w:rsidP="005414E3">
      <w:r>
        <w:t xml:space="preserve">For information – privacy policy updated via email in February. </w:t>
      </w:r>
    </w:p>
    <w:p w14:paraId="5AD38089" w14:textId="77777777" w:rsidR="00F25517" w:rsidRPr="005414E3" w:rsidRDefault="00F25517" w:rsidP="005414E3"/>
    <w:p w14:paraId="0CBFF3A5" w14:textId="77777777" w:rsidR="005414E3" w:rsidRDefault="005414E3" w:rsidP="005414E3">
      <w:pPr>
        <w:pStyle w:val="Heading2"/>
      </w:pPr>
      <w:r>
        <w:t>6.5.</w:t>
      </w:r>
      <w:r>
        <w:tab/>
        <w:t>Recruitment (RM)</w:t>
      </w:r>
    </w:p>
    <w:p w14:paraId="6FE2E8F7" w14:textId="77777777" w:rsidR="005414E3" w:rsidRDefault="005414E3" w:rsidP="005414E3"/>
    <w:p w14:paraId="1B1E80BD" w14:textId="2D9B2C0E" w:rsidR="00DD7166" w:rsidRDefault="00DD7166" w:rsidP="005414E3">
      <w:r>
        <w:t xml:space="preserve">Nothing to add to the report. </w:t>
      </w:r>
    </w:p>
    <w:p w14:paraId="5F13611A" w14:textId="77777777" w:rsidR="00DD7166" w:rsidRPr="005414E3" w:rsidRDefault="00DD7166" w:rsidP="005414E3"/>
    <w:p w14:paraId="3AF2BA56" w14:textId="77777777" w:rsidR="005414E3" w:rsidRDefault="005414E3" w:rsidP="005414E3">
      <w:pPr>
        <w:pStyle w:val="Heading2"/>
      </w:pPr>
      <w:r>
        <w:t>6.6.</w:t>
      </w:r>
      <w:r>
        <w:tab/>
        <w:t>EDI Committee (BC/AJ)</w:t>
      </w:r>
    </w:p>
    <w:p w14:paraId="57BF6415" w14:textId="77777777" w:rsidR="00DD7166" w:rsidRDefault="00DD7166" w:rsidP="00DD7166"/>
    <w:p w14:paraId="1EF0281C" w14:textId="03403537" w:rsidR="00DD7166" w:rsidRDefault="0094054F" w:rsidP="00DD7166">
      <w:r>
        <w:t>A</w:t>
      </w:r>
      <w:r w:rsidR="0090456A">
        <w:t>J</w:t>
      </w:r>
      <w:r w:rsidR="00A62679">
        <w:t xml:space="preserve"> proposed </w:t>
      </w:r>
      <w:r>
        <w:t xml:space="preserve">it </w:t>
      </w:r>
      <w:r w:rsidR="00A62679">
        <w:t>is</w:t>
      </w:r>
      <w:r>
        <w:t xml:space="preserve"> worth adding a question to the survey </w:t>
      </w:r>
      <w:r w:rsidR="00242014">
        <w:t xml:space="preserve">about the value of online </w:t>
      </w:r>
      <w:r w:rsidR="00DD2307">
        <w:t>conference attendance</w:t>
      </w:r>
      <w:r w:rsidR="00242014">
        <w:t xml:space="preserve">. </w:t>
      </w:r>
    </w:p>
    <w:p w14:paraId="5A75286D" w14:textId="74EE2435" w:rsidR="00624059" w:rsidRDefault="00624059" w:rsidP="00DD7166">
      <w:r>
        <w:t>JH</w:t>
      </w:r>
      <w:r w:rsidR="00DD2307">
        <w:t xml:space="preserve"> also suggested</w:t>
      </w:r>
      <w:r>
        <w:t xml:space="preserve"> includ</w:t>
      </w:r>
      <w:r w:rsidR="00DD2307">
        <w:t>ing</w:t>
      </w:r>
      <w:r>
        <w:t xml:space="preserve"> other EDI </w:t>
      </w:r>
      <w:r w:rsidR="00EB176E">
        <w:t>related questions</w:t>
      </w:r>
      <w:r w:rsidR="00DD2307">
        <w:t>:</w:t>
      </w:r>
      <w:r w:rsidR="00EB176E">
        <w:t xml:space="preserve"> hybrid, access to funds</w:t>
      </w:r>
      <w:r w:rsidR="00D565CB">
        <w:t>.</w:t>
      </w:r>
    </w:p>
    <w:p w14:paraId="5BE7F706" w14:textId="77777777" w:rsidR="00D565CB" w:rsidRDefault="00D565CB" w:rsidP="00DD7166"/>
    <w:p w14:paraId="677C6308" w14:textId="1090409D" w:rsidR="00427577" w:rsidRDefault="00427577" w:rsidP="00427577">
      <w:r w:rsidRPr="00DD2307">
        <w:rPr>
          <w:b/>
          <w:bCs/>
        </w:rPr>
        <w:t>Action</w:t>
      </w:r>
      <w:r>
        <w:t>: AW, BC and CM to consider the wording of EDI relevant questions to add to the survey</w:t>
      </w:r>
    </w:p>
    <w:p w14:paraId="29F00F10" w14:textId="77777777" w:rsidR="00427577" w:rsidRDefault="00427577" w:rsidP="00427577"/>
    <w:p w14:paraId="797E9487" w14:textId="77777777" w:rsidR="00427577" w:rsidRDefault="00427577" w:rsidP="00427577">
      <w:r>
        <w:t xml:space="preserve">BC noted SLSA should find out by end of June if awarded </w:t>
      </w:r>
      <w:proofErr w:type="spellStart"/>
      <w:r>
        <w:t>AcSS</w:t>
      </w:r>
      <w:proofErr w:type="spellEnd"/>
      <w:r>
        <w:t xml:space="preserve"> EDI funding. Work will follow the outcome. Once have an outcome will need Board support to determine moving initiatives forwards, notably running mentoring separately to the precarity work coved in the bid. </w:t>
      </w:r>
    </w:p>
    <w:p w14:paraId="07BFEFD5" w14:textId="0814F655" w:rsidR="009D558D" w:rsidRPr="00DD7166" w:rsidRDefault="00427577" w:rsidP="00427577">
      <w:r>
        <w:t>JH congratulated and thanked EDI Committee members for their work on the bid.</w:t>
      </w:r>
    </w:p>
    <w:p w14:paraId="40BC2791" w14:textId="77777777" w:rsidR="005414E3" w:rsidRPr="005414E3" w:rsidRDefault="005414E3" w:rsidP="005414E3"/>
    <w:p w14:paraId="0CE35454" w14:textId="77777777" w:rsidR="005414E3" w:rsidRDefault="005414E3" w:rsidP="005414E3">
      <w:pPr>
        <w:pStyle w:val="Heading2"/>
      </w:pPr>
      <w:r>
        <w:t>6.7.</w:t>
      </w:r>
      <w:r>
        <w:tab/>
        <w:t>Precarity Representative (AJ)</w:t>
      </w:r>
    </w:p>
    <w:p w14:paraId="166FEE74" w14:textId="77777777" w:rsidR="005414E3" w:rsidRDefault="005414E3" w:rsidP="005414E3"/>
    <w:p w14:paraId="7C36601A" w14:textId="0AB49F15" w:rsidR="00505B89" w:rsidRDefault="00E774A8" w:rsidP="005414E3">
      <w:r>
        <w:t>A</w:t>
      </w:r>
      <w:r w:rsidR="0090456A">
        <w:t>J</w:t>
      </w:r>
      <w:r w:rsidR="00577C96">
        <w:t xml:space="preserve"> reported h</w:t>
      </w:r>
      <w:r>
        <w:t>as been looking at</w:t>
      </w:r>
      <w:r w:rsidR="006B4BE2">
        <w:t xml:space="preserve"> funding</w:t>
      </w:r>
      <w:r>
        <w:t xml:space="preserve"> application forms and the voluntary disclosure of precarity </w:t>
      </w:r>
      <w:r w:rsidR="006B4BE2">
        <w:t>status</w:t>
      </w:r>
      <w:r w:rsidR="000D4CB6">
        <w:t xml:space="preserve"> to support funding. Suggested we add precarity ring-fencing to that form. </w:t>
      </w:r>
    </w:p>
    <w:p w14:paraId="2F608D4C" w14:textId="77777777" w:rsidR="006E2115" w:rsidRDefault="006E2115" w:rsidP="005414E3"/>
    <w:p w14:paraId="3A69055F" w14:textId="4EE420D2" w:rsidR="006E2115" w:rsidRDefault="006E2115" w:rsidP="005414E3">
      <w:r>
        <w:t xml:space="preserve">Board agreed. </w:t>
      </w:r>
    </w:p>
    <w:p w14:paraId="058FA9F8" w14:textId="77777777" w:rsidR="00E22C97" w:rsidRDefault="00E22C97" w:rsidP="005414E3"/>
    <w:p w14:paraId="65AD6315" w14:textId="4F164084" w:rsidR="00E22C97" w:rsidRDefault="00E22C97" w:rsidP="005414E3">
      <w:r>
        <w:t>JH</w:t>
      </w:r>
      <w:r w:rsidR="006B4BE2">
        <w:t xml:space="preserve"> queried if we </w:t>
      </w:r>
      <w:r>
        <w:t xml:space="preserve">should we </w:t>
      </w:r>
      <w:r w:rsidR="00F26BFA">
        <w:t>ask</w:t>
      </w:r>
      <w:r w:rsidR="00751306">
        <w:t xml:space="preserve"> everyone about their employment status</w:t>
      </w:r>
      <w:r w:rsidR="00F26BFA">
        <w:t>.</w:t>
      </w:r>
    </w:p>
    <w:p w14:paraId="0FECAB11" w14:textId="77777777" w:rsidR="002E4360" w:rsidRDefault="002E4360" w:rsidP="005414E3"/>
    <w:p w14:paraId="021849FC" w14:textId="4F6D1AEF" w:rsidR="002E4360" w:rsidRDefault="002E4360" w:rsidP="005414E3">
      <w:r>
        <w:t>MB</w:t>
      </w:r>
      <w:r w:rsidR="00F26BFA">
        <w:t xml:space="preserve"> advised </w:t>
      </w:r>
      <w:r>
        <w:t xml:space="preserve">requiring </w:t>
      </w:r>
      <w:r w:rsidR="00223CDF">
        <w:t xml:space="preserve">declaration of </w:t>
      </w:r>
      <w:r w:rsidR="003F7D3E">
        <w:t>employment may make people uncom</w:t>
      </w:r>
      <w:r w:rsidR="00255A18">
        <w:t>fortable.</w:t>
      </w:r>
    </w:p>
    <w:p w14:paraId="2CDD3D88" w14:textId="77777777" w:rsidR="00255A18" w:rsidRDefault="00255A18" w:rsidP="005414E3"/>
    <w:p w14:paraId="782710DD" w14:textId="39933713" w:rsidR="00255A18" w:rsidRDefault="00255A18" w:rsidP="005414E3">
      <w:r w:rsidRPr="00F26BFA">
        <w:rPr>
          <w:b/>
          <w:bCs/>
        </w:rPr>
        <w:t>Action</w:t>
      </w:r>
      <w:r>
        <w:t xml:space="preserve">: </w:t>
      </w:r>
      <w:proofErr w:type="spellStart"/>
      <w:r w:rsidR="0039218F">
        <w:t>MSe</w:t>
      </w:r>
      <w:proofErr w:type="spellEnd"/>
      <w:r w:rsidR="0039218F">
        <w:t xml:space="preserve"> to publicise the precarity ring-fencing and the increased sums for grants in newsletter. </w:t>
      </w:r>
    </w:p>
    <w:p w14:paraId="3ED81778" w14:textId="77777777" w:rsidR="00505B89" w:rsidRPr="005414E3" w:rsidRDefault="00505B89" w:rsidP="005414E3"/>
    <w:p w14:paraId="0826E140" w14:textId="77777777" w:rsidR="005414E3" w:rsidRDefault="005414E3" w:rsidP="005414E3">
      <w:pPr>
        <w:pStyle w:val="Heading2"/>
      </w:pPr>
      <w:r>
        <w:t>6.8.</w:t>
      </w:r>
      <w:r>
        <w:tab/>
        <w:t>Newsletter and Web Editor (</w:t>
      </w:r>
      <w:proofErr w:type="spellStart"/>
      <w:r>
        <w:t>MSe</w:t>
      </w:r>
      <w:proofErr w:type="spellEnd"/>
      <w:r>
        <w:t>)</w:t>
      </w:r>
    </w:p>
    <w:p w14:paraId="4D436F6E" w14:textId="77777777" w:rsidR="005414E3" w:rsidRDefault="005414E3" w:rsidP="005414E3"/>
    <w:p w14:paraId="5E5E2022" w14:textId="77777777" w:rsidR="00F031F9" w:rsidRDefault="00F031F9" w:rsidP="00F031F9">
      <w:proofErr w:type="spellStart"/>
      <w:r>
        <w:t>MSe</w:t>
      </w:r>
      <w:proofErr w:type="spellEnd"/>
      <w:r>
        <w:t xml:space="preserve"> reported carbon footprint offsetting: Woodland Trust – quatre of an acre – roughly £250. </w:t>
      </w:r>
    </w:p>
    <w:p w14:paraId="0A816FAC" w14:textId="77777777" w:rsidR="001C052E" w:rsidRDefault="001C052E" w:rsidP="005414E3"/>
    <w:p w14:paraId="67E9EAC8" w14:textId="12D5A17A" w:rsidR="001C052E" w:rsidRDefault="001C052E" w:rsidP="005414E3">
      <w:r>
        <w:t xml:space="preserve">Board debated </w:t>
      </w:r>
      <w:r w:rsidR="006C320B">
        <w:t xml:space="preserve">whether it was in the </w:t>
      </w:r>
      <w:r w:rsidR="00715923">
        <w:t xml:space="preserve">charitable aims – conclusion it was </w:t>
      </w:r>
      <w:r w:rsidR="005328E8">
        <w:t>as we pay for the cost of our work.</w:t>
      </w:r>
    </w:p>
    <w:p w14:paraId="4558809C" w14:textId="77777777" w:rsidR="005328E8" w:rsidRDefault="005328E8" w:rsidP="005414E3"/>
    <w:p w14:paraId="204C8BFD" w14:textId="4997A8F6" w:rsidR="005328E8" w:rsidRDefault="00F03B14" w:rsidP="005414E3">
      <w:r w:rsidRPr="00A65D6B">
        <w:rPr>
          <w:b/>
          <w:bCs/>
        </w:rPr>
        <w:t>Action</w:t>
      </w:r>
      <w:r>
        <w:t xml:space="preserve">: </w:t>
      </w:r>
      <w:proofErr w:type="spellStart"/>
      <w:r>
        <w:t>MSe</w:t>
      </w:r>
      <w:proofErr w:type="spellEnd"/>
      <w:r>
        <w:t xml:space="preserve"> to action</w:t>
      </w:r>
      <w:r w:rsidR="00A65D6B">
        <w:t xml:space="preserve"> payment to Woodland Trust</w:t>
      </w:r>
      <w:r>
        <w:t xml:space="preserve"> and report back to the Board</w:t>
      </w:r>
    </w:p>
    <w:p w14:paraId="31D65E4C" w14:textId="77777777" w:rsidR="005328E8" w:rsidRDefault="005328E8" w:rsidP="005414E3"/>
    <w:p w14:paraId="0FCA65D2" w14:textId="3330C93A" w:rsidR="005328E8" w:rsidRDefault="00A65D6B" w:rsidP="005414E3">
      <w:proofErr w:type="spellStart"/>
      <w:r>
        <w:t>MSe</w:t>
      </w:r>
      <w:proofErr w:type="spellEnd"/>
      <w:r>
        <w:t xml:space="preserve"> also queried the cost of the </w:t>
      </w:r>
      <w:r w:rsidR="005328E8">
        <w:t xml:space="preserve">Hart </w:t>
      </w:r>
      <w:r w:rsidR="00F03B14">
        <w:t>insert</w:t>
      </w:r>
      <w:r>
        <w:t xml:space="preserve"> on postage and if this is something we should continue as the funds from Hart have not changed despite increase in postage.</w:t>
      </w:r>
    </w:p>
    <w:p w14:paraId="4DC7D6A2" w14:textId="77777777" w:rsidR="00A65D6B" w:rsidRDefault="00A65D6B" w:rsidP="005414E3"/>
    <w:p w14:paraId="2E05B949" w14:textId="50E8CB93" w:rsidR="00F03B14" w:rsidRDefault="00A65D6B" w:rsidP="005414E3">
      <w:r w:rsidRPr="00A65D6B">
        <w:rPr>
          <w:b/>
          <w:bCs/>
        </w:rPr>
        <w:t>Action</w:t>
      </w:r>
      <w:r>
        <w:t xml:space="preserve">: </w:t>
      </w:r>
      <w:proofErr w:type="spellStart"/>
      <w:r w:rsidR="00F03B14">
        <w:t>MSe</w:t>
      </w:r>
      <w:proofErr w:type="spellEnd"/>
      <w:r w:rsidR="00F03B14">
        <w:t xml:space="preserve"> </w:t>
      </w:r>
      <w:r w:rsidR="00066095">
        <w:t>to work out the cost of the insert and see if Hart will increase the fee</w:t>
      </w:r>
      <w:r>
        <w:t>, report back to the Board</w:t>
      </w:r>
    </w:p>
    <w:p w14:paraId="74E9F8C5" w14:textId="77777777" w:rsidR="0039218F" w:rsidRPr="005414E3" w:rsidRDefault="0039218F" w:rsidP="005414E3"/>
    <w:p w14:paraId="569C19B5" w14:textId="77777777" w:rsidR="005414E3" w:rsidRDefault="005414E3" w:rsidP="005414E3">
      <w:pPr>
        <w:pStyle w:val="Heading2"/>
      </w:pPr>
      <w:r>
        <w:t>6.8.1. SLSA Sponsors and Supporters</w:t>
      </w:r>
    </w:p>
    <w:p w14:paraId="07394807" w14:textId="77777777" w:rsidR="00F03B14" w:rsidRDefault="00F03B14" w:rsidP="00F03B14"/>
    <w:p w14:paraId="0AAF5F7E" w14:textId="77777777" w:rsidR="00E94C8F" w:rsidRPr="00A20846" w:rsidRDefault="00E94C8F" w:rsidP="00E94C8F">
      <w:r w:rsidRPr="00A20846">
        <w:t>Nothing to add to written report.</w:t>
      </w:r>
    </w:p>
    <w:p w14:paraId="43BAEB65" w14:textId="77777777" w:rsidR="005414E3" w:rsidRPr="005414E3" w:rsidRDefault="005414E3" w:rsidP="005414E3"/>
    <w:p w14:paraId="3D931D34" w14:textId="77777777" w:rsidR="005414E3" w:rsidRDefault="005414E3" w:rsidP="005414E3">
      <w:pPr>
        <w:pStyle w:val="Heading2"/>
      </w:pPr>
      <w:r>
        <w:t>6.9.</w:t>
      </w:r>
      <w:r>
        <w:tab/>
        <w:t>PGR Representative (LM/</w:t>
      </w:r>
      <w:proofErr w:type="spellStart"/>
      <w:r>
        <w:t>MSa</w:t>
      </w:r>
      <w:proofErr w:type="spellEnd"/>
      <w:r>
        <w:t>)</w:t>
      </w:r>
    </w:p>
    <w:p w14:paraId="609CB9F4" w14:textId="77777777" w:rsidR="00372187" w:rsidRDefault="00372187" w:rsidP="00372187"/>
    <w:p w14:paraId="2DA46B35" w14:textId="02E949DA" w:rsidR="0025165B" w:rsidRDefault="00372187" w:rsidP="00372187">
      <w:proofErr w:type="spellStart"/>
      <w:r>
        <w:t>MS</w:t>
      </w:r>
      <w:r w:rsidR="0025165B">
        <w:t>a</w:t>
      </w:r>
      <w:proofErr w:type="spellEnd"/>
      <w:r w:rsidR="0025165B">
        <w:t xml:space="preserve"> enquired if we should have an institutional Zoom. </w:t>
      </w:r>
      <w:r w:rsidR="00CB04C1">
        <w:t>Board advised t</w:t>
      </w:r>
      <w:r w:rsidR="0025165B">
        <w:t xml:space="preserve">his was discussed last year and ruled out. The Board advised </w:t>
      </w:r>
      <w:r w:rsidR="00F04F6E">
        <w:t xml:space="preserve">Google Meets or MS Teams. </w:t>
      </w:r>
    </w:p>
    <w:p w14:paraId="570A843C" w14:textId="77777777" w:rsidR="00F04F6E" w:rsidRDefault="00F04F6E" w:rsidP="00372187"/>
    <w:p w14:paraId="20ABA627" w14:textId="77777777" w:rsidR="00CB04C1" w:rsidRDefault="00F04F6E" w:rsidP="00372187">
      <w:r>
        <w:t>JH</w:t>
      </w:r>
      <w:r w:rsidR="00CB04C1">
        <w:t xml:space="preserve"> e</w:t>
      </w:r>
      <w:r>
        <w:t>xpre</w:t>
      </w:r>
      <w:r w:rsidR="00761B51">
        <w:t>ssed thanks of the Board to LM for all her work over the two years of service</w:t>
      </w:r>
      <w:r w:rsidR="00CB04C1">
        <w:t xml:space="preserve"> as she is now stepping down</w:t>
      </w:r>
      <w:r w:rsidR="00761B51">
        <w:t>.</w:t>
      </w:r>
    </w:p>
    <w:p w14:paraId="6CA0978F" w14:textId="77777777" w:rsidR="00CB04C1" w:rsidRDefault="00CB04C1" w:rsidP="00372187"/>
    <w:p w14:paraId="45E22754" w14:textId="53012648" w:rsidR="00F04F6E" w:rsidRPr="00372187" w:rsidRDefault="00CB04C1" w:rsidP="00372187">
      <w:r>
        <w:t xml:space="preserve">JH reported he would lead recruitment committee for PGR Representative. </w:t>
      </w:r>
      <w:r w:rsidR="00761B51">
        <w:t xml:space="preserve"> </w:t>
      </w:r>
    </w:p>
    <w:p w14:paraId="62B0DF84" w14:textId="77777777" w:rsidR="005414E3" w:rsidRPr="005414E3" w:rsidRDefault="005414E3" w:rsidP="005414E3"/>
    <w:p w14:paraId="4FD435AC" w14:textId="77777777" w:rsidR="005414E3" w:rsidRDefault="005414E3" w:rsidP="005414E3">
      <w:pPr>
        <w:pStyle w:val="Heading2"/>
      </w:pPr>
      <w:r>
        <w:t>6.10.</w:t>
      </w:r>
      <w:r>
        <w:tab/>
        <w:t xml:space="preserve">Social Media (EG) </w:t>
      </w:r>
    </w:p>
    <w:p w14:paraId="78EF73EA" w14:textId="77777777" w:rsidR="00761B51" w:rsidRDefault="00761B51" w:rsidP="00761B51"/>
    <w:p w14:paraId="57955BE4" w14:textId="20FD10A0" w:rsidR="005414E3" w:rsidRDefault="00CD2CE4" w:rsidP="005414E3">
      <w:r>
        <w:t>EM</w:t>
      </w:r>
      <w:r w:rsidR="00CB04C1">
        <w:t xml:space="preserve"> queried if SLSA</w:t>
      </w:r>
      <w:r>
        <w:t xml:space="preserve"> should be on LinkedIn</w:t>
      </w:r>
      <w:r w:rsidR="00CB04C1">
        <w:t>.</w:t>
      </w:r>
    </w:p>
    <w:p w14:paraId="01139C6E" w14:textId="6ADF4AD8" w:rsidR="00BA2E2C" w:rsidRDefault="00BA2E2C" w:rsidP="005414E3">
      <w:r>
        <w:t xml:space="preserve">BV supported, particularly reaching out to professionals. </w:t>
      </w:r>
    </w:p>
    <w:p w14:paraId="1CE9F6D0" w14:textId="77777777" w:rsidR="006B638C" w:rsidRDefault="006B638C" w:rsidP="005414E3"/>
    <w:p w14:paraId="75CA35E8" w14:textId="277383F9" w:rsidR="006B638C" w:rsidRDefault="00C9569C" w:rsidP="005414E3">
      <w:r w:rsidRPr="00CB04C1">
        <w:rPr>
          <w:b/>
          <w:bCs/>
        </w:rPr>
        <w:t>Action</w:t>
      </w:r>
      <w:r>
        <w:t xml:space="preserve">: </w:t>
      </w:r>
      <w:r w:rsidR="007876B1">
        <w:t xml:space="preserve">EG </w:t>
      </w:r>
      <w:r w:rsidR="00752A10">
        <w:t xml:space="preserve">and </w:t>
      </w:r>
      <w:proofErr w:type="spellStart"/>
      <w:r w:rsidR="00464DF5">
        <w:t>MSa</w:t>
      </w:r>
      <w:proofErr w:type="spellEnd"/>
      <w:r w:rsidR="00464DF5">
        <w:t xml:space="preserve"> to</w:t>
      </w:r>
      <w:r w:rsidR="007876B1">
        <w:t xml:space="preserve"> investigate if setting up a LinkedIn account is feasible </w:t>
      </w:r>
    </w:p>
    <w:p w14:paraId="49FDE109" w14:textId="159AA3A1" w:rsidR="00752A10" w:rsidRDefault="00752A10" w:rsidP="005414E3">
      <w:r w:rsidRPr="00CB04C1">
        <w:rPr>
          <w:b/>
          <w:bCs/>
        </w:rPr>
        <w:t>Action</w:t>
      </w:r>
      <w:r>
        <w:t>: EG to investigate X/Twitter premium</w:t>
      </w:r>
    </w:p>
    <w:p w14:paraId="28F9565E" w14:textId="77777777" w:rsidR="00761B51" w:rsidRPr="005414E3" w:rsidRDefault="00761B51" w:rsidP="005414E3"/>
    <w:p w14:paraId="1B1BE2E6" w14:textId="77777777" w:rsidR="005414E3" w:rsidRDefault="005414E3" w:rsidP="005414E3">
      <w:pPr>
        <w:pStyle w:val="Heading2"/>
      </w:pPr>
      <w:r>
        <w:t>6.11.</w:t>
      </w:r>
      <w:r>
        <w:tab/>
        <w:t>Blog Editor (EJ)</w:t>
      </w:r>
    </w:p>
    <w:p w14:paraId="056F7377" w14:textId="77777777" w:rsidR="005414E3" w:rsidRDefault="005414E3" w:rsidP="005414E3"/>
    <w:p w14:paraId="36248BA0" w14:textId="77777777" w:rsidR="00CB04C1" w:rsidRPr="00A20846" w:rsidRDefault="00CB04C1" w:rsidP="00CB04C1">
      <w:r w:rsidRPr="00A20846">
        <w:t>Nothing to add to written report.</w:t>
      </w:r>
    </w:p>
    <w:p w14:paraId="493B707F" w14:textId="77777777" w:rsidR="00464DF5" w:rsidRPr="005414E3" w:rsidRDefault="00464DF5" w:rsidP="005414E3"/>
    <w:p w14:paraId="17DC5C1C" w14:textId="77777777" w:rsidR="005414E3" w:rsidRDefault="005414E3" w:rsidP="005414E3">
      <w:pPr>
        <w:pStyle w:val="Heading2"/>
      </w:pPr>
      <w:r>
        <w:t>6.12.</w:t>
      </w:r>
      <w:r>
        <w:tab/>
        <w:t>YouTube Channel (TBC)</w:t>
      </w:r>
    </w:p>
    <w:p w14:paraId="0E1D4B0B" w14:textId="77777777" w:rsidR="00464DF5" w:rsidRDefault="00464DF5" w:rsidP="00464DF5"/>
    <w:p w14:paraId="527B4D7C" w14:textId="77777777" w:rsidR="00CB04C1" w:rsidRPr="00A20846" w:rsidRDefault="00CB04C1" w:rsidP="00CB04C1">
      <w:r w:rsidRPr="00A20846">
        <w:t>Nothing to add to written report.</w:t>
      </w:r>
    </w:p>
    <w:p w14:paraId="5FF663F8" w14:textId="77777777" w:rsidR="005414E3" w:rsidRPr="005414E3" w:rsidRDefault="005414E3" w:rsidP="005414E3"/>
    <w:p w14:paraId="7BC66DBE" w14:textId="77777777" w:rsidR="005414E3" w:rsidRDefault="005414E3" w:rsidP="005414E3">
      <w:pPr>
        <w:pStyle w:val="Heading2"/>
      </w:pPr>
      <w:r>
        <w:t>6.13.</w:t>
      </w:r>
      <w:r>
        <w:tab/>
        <w:t>Publishers’ Liaison (RS)</w:t>
      </w:r>
    </w:p>
    <w:p w14:paraId="041BDCA1" w14:textId="77777777" w:rsidR="005414E3" w:rsidRDefault="005414E3" w:rsidP="005414E3"/>
    <w:p w14:paraId="3BEAF162" w14:textId="09E70436" w:rsidR="00464DF5" w:rsidRDefault="00762F5D" w:rsidP="005414E3">
      <w:r>
        <w:t>RS</w:t>
      </w:r>
      <w:r w:rsidR="00CB04C1">
        <w:t xml:space="preserve"> noted</w:t>
      </w:r>
      <w:r>
        <w:t xml:space="preserve"> publishers need secure </w:t>
      </w:r>
      <w:proofErr w:type="spellStart"/>
      <w:r>
        <w:t>wifi</w:t>
      </w:r>
      <w:proofErr w:type="spellEnd"/>
      <w:r>
        <w:t xml:space="preserve"> access to allow payments</w:t>
      </w:r>
      <w:r w:rsidR="00CB04C1">
        <w:t xml:space="preserve"> at the conference.</w:t>
      </w:r>
    </w:p>
    <w:p w14:paraId="59A5DB6A" w14:textId="77777777" w:rsidR="00CB04C1" w:rsidRDefault="00CB04C1" w:rsidP="005414E3"/>
    <w:p w14:paraId="73B0A31F" w14:textId="241A62FE" w:rsidR="00CB04C1" w:rsidRPr="00CB04C1" w:rsidRDefault="00CB04C1" w:rsidP="005414E3">
      <w:r>
        <w:rPr>
          <w:b/>
          <w:bCs/>
        </w:rPr>
        <w:t>Action</w:t>
      </w:r>
      <w:r>
        <w:t xml:space="preserve">: Liverpool team to ensure publishers have access to </w:t>
      </w:r>
      <w:proofErr w:type="spellStart"/>
      <w:r>
        <w:t>wifi</w:t>
      </w:r>
      <w:proofErr w:type="spellEnd"/>
    </w:p>
    <w:p w14:paraId="5857648B" w14:textId="77777777" w:rsidR="00464DF5" w:rsidRPr="005414E3" w:rsidRDefault="00464DF5" w:rsidP="005414E3"/>
    <w:p w14:paraId="066D0E7C" w14:textId="77777777" w:rsidR="005414E3" w:rsidRDefault="005414E3" w:rsidP="005414E3">
      <w:pPr>
        <w:pStyle w:val="Heading2"/>
      </w:pPr>
      <w:r>
        <w:t>6.13.1. Book Prize nomination</w:t>
      </w:r>
    </w:p>
    <w:p w14:paraId="4871A750" w14:textId="77777777" w:rsidR="005414E3" w:rsidRDefault="005414E3" w:rsidP="005414E3"/>
    <w:p w14:paraId="052EDA13" w14:textId="131FD34F" w:rsidR="0097576B" w:rsidRDefault="0097576B" w:rsidP="005414E3">
      <w:r>
        <w:t xml:space="preserve">Discussed under item </w:t>
      </w:r>
      <w:r w:rsidR="006F15BB">
        <w:t>8.1.</w:t>
      </w:r>
    </w:p>
    <w:p w14:paraId="0DA61C84" w14:textId="77777777" w:rsidR="0097576B" w:rsidRPr="005414E3" w:rsidRDefault="0097576B" w:rsidP="005414E3"/>
    <w:p w14:paraId="20D15349" w14:textId="3AC09313" w:rsidR="005414E3" w:rsidRDefault="005414E3" w:rsidP="005414E3">
      <w:pPr>
        <w:pStyle w:val="Heading2"/>
      </w:pPr>
      <w:r>
        <w:t>6.14.</w:t>
      </w:r>
      <w:r>
        <w:tab/>
        <w:t>Open Access (SF)</w:t>
      </w:r>
    </w:p>
    <w:p w14:paraId="0A7657E8" w14:textId="77777777" w:rsidR="006F15BB" w:rsidRDefault="006F15BB" w:rsidP="006F15BB"/>
    <w:p w14:paraId="062043AD" w14:textId="3A21A090" w:rsidR="006F15BB" w:rsidRDefault="00F9414C" w:rsidP="006F15BB">
      <w:r>
        <w:t>SF highlighted the open access requirement for books and consultation. SLSA wants to respond to the consultation.</w:t>
      </w:r>
      <w:r w:rsidR="00992AD8">
        <w:t xml:space="preserve"> R</w:t>
      </w:r>
      <w:r w:rsidR="009D074A">
        <w:t xml:space="preserve">equested assistance from the Board </w:t>
      </w:r>
      <w:r w:rsidR="00992AD8">
        <w:t>with</w:t>
      </w:r>
      <w:r w:rsidR="009D074A">
        <w:t xml:space="preserve"> response. </w:t>
      </w:r>
    </w:p>
    <w:p w14:paraId="6ED2AD00" w14:textId="25F4EDFA" w:rsidR="00F9414C" w:rsidRPr="006F15BB" w:rsidRDefault="00F9414C" w:rsidP="006F15BB">
      <w:r>
        <w:br/>
      </w:r>
      <w:r w:rsidRPr="00992AD8">
        <w:rPr>
          <w:b/>
          <w:bCs/>
        </w:rPr>
        <w:t>Action</w:t>
      </w:r>
      <w:r>
        <w:t xml:space="preserve">: Board to contact SF with information </w:t>
      </w:r>
      <w:r w:rsidR="009D074A">
        <w:t xml:space="preserve">about how the changes will impact members. </w:t>
      </w:r>
    </w:p>
    <w:p w14:paraId="340EE041" w14:textId="77777777" w:rsidR="005414E3" w:rsidRPr="005414E3" w:rsidRDefault="005414E3" w:rsidP="005414E3"/>
    <w:p w14:paraId="1974DFC1" w14:textId="77777777" w:rsidR="005414E3" w:rsidRDefault="005414E3" w:rsidP="005414E3">
      <w:pPr>
        <w:pStyle w:val="Heading2"/>
      </w:pPr>
      <w:r>
        <w:t>6.15.</w:t>
      </w:r>
      <w:r>
        <w:tab/>
        <w:t>Stream Secretary (BC)</w:t>
      </w:r>
    </w:p>
    <w:p w14:paraId="18790866" w14:textId="77777777" w:rsidR="003126C7" w:rsidRDefault="003126C7" w:rsidP="003126C7"/>
    <w:p w14:paraId="244E4749" w14:textId="77777777" w:rsidR="00992AD8" w:rsidRPr="00A20846" w:rsidRDefault="00992AD8" w:rsidP="00992AD8">
      <w:r w:rsidRPr="00A20846">
        <w:t>Nothing to add to written report.</w:t>
      </w:r>
    </w:p>
    <w:p w14:paraId="7FBE6A9E" w14:textId="77777777" w:rsidR="005414E3" w:rsidRPr="005414E3" w:rsidRDefault="005414E3" w:rsidP="005414E3"/>
    <w:p w14:paraId="33B8A67D" w14:textId="77777777" w:rsidR="005414E3" w:rsidRDefault="005414E3" w:rsidP="005414E3">
      <w:pPr>
        <w:pStyle w:val="Heading2"/>
      </w:pPr>
      <w:r>
        <w:t>6.15.1. Stream Convenor Impact funding</w:t>
      </w:r>
    </w:p>
    <w:p w14:paraId="2C3D5C8A" w14:textId="77777777" w:rsidR="002D04CC" w:rsidRDefault="002D04CC" w:rsidP="002D04CC"/>
    <w:p w14:paraId="1DA307B5" w14:textId="7B5093A2" w:rsidR="002D04CC" w:rsidRPr="002D04CC" w:rsidRDefault="002D04CC" w:rsidP="002D04CC">
      <w:r>
        <w:t xml:space="preserve">Board agreed to incorporate </w:t>
      </w:r>
      <w:r w:rsidR="00992AD8">
        <w:t>the Stream Convenor Impact funding</w:t>
      </w:r>
      <w:r>
        <w:t xml:space="preserve"> into the</w:t>
      </w:r>
      <w:r w:rsidR="00992AD8">
        <w:t xml:space="preserve"> general</w:t>
      </w:r>
      <w:r>
        <w:t xml:space="preserve"> impact fund. </w:t>
      </w:r>
    </w:p>
    <w:p w14:paraId="5FB9FAC2" w14:textId="77777777" w:rsidR="005414E3" w:rsidRPr="005414E3" w:rsidRDefault="005414E3" w:rsidP="005414E3"/>
    <w:p w14:paraId="4DD7C5CD" w14:textId="5EE80DE4" w:rsidR="005414E3" w:rsidRDefault="005414E3" w:rsidP="005414E3">
      <w:pPr>
        <w:pStyle w:val="Heading2"/>
      </w:pPr>
      <w:r>
        <w:lastRenderedPageBreak/>
        <w:t>6.16.</w:t>
      </w:r>
      <w:r>
        <w:tab/>
        <w:t>Administrator (</w:t>
      </w:r>
      <w:r w:rsidR="00992AD8">
        <w:t>EM</w:t>
      </w:r>
      <w:r>
        <w:t>)</w:t>
      </w:r>
    </w:p>
    <w:p w14:paraId="64E1A824" w14:textId="77777777" w:rsidR="002D04CC" w:rsidRDefault="002D04CC" w:rsidP="002D04CC"/>
    <w:p w14:paraId="097C7821" w14:textId="77777777" w:rsidR="00992AD8" w:rsidRPr="00A20846" w:rsidRDefault="00992AD8" w:rsidP="00992AD8">
      <w:r w:rsidRPr="00A20846">
        <w:t>Nothing to add to written report.</w:t>
      </w:r>
    </w:p>
    <w:p w14:paraId="2469B27A" w14:textId="77777777" w:rsidR="005414E3" w:rsidRPr="005414E3" w:rsidRDefault="005414E3" w:rsidP="005414E3"/>
    <w:p w14:paraId="69CC32BF" w14:textId="77777777" w:rsidR="005414E3" w:rsidRDefault="005414E3" w:rsidP="005C635C">
      <w:pPr>
        <w:pStyle w:val="Heading1"/>
      </w:pPr>
      <w:r>
        <w:t>7.</w:t>
      </w:r>
      <w:r>
        <w:tab/>
        <w:t>Conferences</w:t>
      </w:r>
    </w:p>
    <w:p w14:paraId="36BE9C79" w14:textId="77777777" w:rsidR="005414E3" w:rsidRPr="005414E3" w:rsidRDefault="005414E3" w:rsidP="005414E3"/>
    <w:p w14:paraId="59C3AB18" w14:textId="77777777" w:rsidR="005414E3" w:rsidRDefault="005414E3" w:rsidP="005414E3">
      <w:pPr>
        <w:pStyle w:val="Heading2"/>
      </w:pPr>
      <w:r>
        <w:t>7.1.</w:t>
      </w:r>
      <w:r>
        <w:tab/>
        <w:t>Postgraduate Conference (MM/LM)</w:t>
      </w:r>
    </w:p>
    <w:p w14:paraId="3F2689DF" w14:textId="77777777" w:rsidR="002D04CC" w:rsidRDefault="002D04CC" w:rsidP="002D04CC"/>
    <w:p w14:paraId="1866A2C6" w14:textId="358A3364" w:rsidR="002D04CC" w:rsidRDefault="002D04CC" w:rsidP="002D04CC">
      <w:r>
        <w:t xml:space="preserve">SK </w:t>
      </w:r>
      <w:r w:rsidR="002D1FEB">
        <w:t xml:space="preserve">leading </w:t>
      </w:r>
      <w:r w:rsidR="00F63D9F">
        <w:t xml:space="preserve">the </w:t>
      </w:r>
      <w:r w:rsidR="002D1FEB">
        <w:t>call</w:t>
      </w:r>
      <w:r w:rsidR="00F63D9F">
        <w:t xml:space="preserve"> for future PGR conference hosts</w:t>
      </w:r>
      <w:r w:rsidR="002D1FEB">
        <w:t xml:space="preserve">. The </w:t>
      </w:r>
      <w:r w:rsidR="00F63D9F">
        <w:t>panel</w:t>
      </w:r>
      <w:r w:rsidR="002D1FEB">
        <w:t xml:space="preserve"> will report to the Board in </w:t>
      </w:r>
      <w:r w:rsidR="00F63D9F">
        <w:t>September once selection completed</w:t>
      </w:r>
      <w:r w:rsidR="002D1FEB">
        <w:t xml:space="preserve">. </w:t>
      </w:r>
    </w:p>
    <w:p w14:paraId="35703D09" w14:textId="77777777" w:rsidR="00F63D9F" w:rsidRDefault="00F63D9F" w:rsidP="002D04CC"/>
    <w:p w14:paraId="5C009D5D" w14:textId="397DA89B" w:rsidR="00F63D9F" w:rsidRPr="00F63D9F" w:rsidRDefault="00F63D9F" w:rsidP="002D04CC">
      <w:r>
        <w:rPr>
          <w:b/>
          <w:bCs/>
        </w:rPr>
        <w:t>Action</w:t>
      </w:r>
      <w:r>
        <w:t xml:space="preserve">: SK to report </w:t>
      </w:r>
      <w:r w:rsidR="00885A43">
        <w:t>to the Board once selection complete</w:t>
      </w:r>
    </w:p>
    <w:p w14:paraId="7A1B00F7" w14:textId="77777777" w:rsidR="005414E3" w:rsidRPr="005414E3" w:rsidRDefault="005414E3" w:rsidP="005414E3"/>
    <w:p w14:paraId="42878C2A" w14:textId="77777777" w:rsidR="005414E3" w:rsidRDefault="005414E3" w:rsidP="005414E3">
      <w:pPr>
        <w:pStyle w:val="Heading2"/>
      </w:pPr>
      <w:r>
        <w:t>7.2.</w:t>
      </w:r>
      <w:r>
        <w:tab/>
        <w:t>One Day Conferences (JH)</w:t>
      </w:r>
    </w:p>
    <w:p w14:paraId="7AEDFF5F" w14:textId="77777777" w:rsidR="005414E3" w:rsidRDefault="005414E3" w:rsidP="005414E3"/>
    <w:p w14:paraId="072F2B55" w14:textId="27093B24" w:rsidR="002D1FEB" w:rsidRPr="005414E3" w:rsidRDefault="002D1FEB" w:rsidP="005414E3">
      <w:r>
        <w:t xml:space="preserve">Nothing </w:t>
      </w:r>
      <w:r w:rsidR="00A11959">
        <w:t xml:space="preserve">for the Board on this item. </w:t>
      </w:r>
    </w:p>
    <w:p w14:paraId="0123545A" w14:textId="77777777" w:rsidR="005414E3" w:rsidRPr="005414E3" w:rsidRDefault="005414E3" w:rsidP="005414E3"/>
    <w:p w14:paraId="6518F5EE" w14:textId="77777777" w:rsidR="005414E3" w:rsidRDefault="005414E3" w:rsidP="005C635C">
      <w:pPr>
        <w:pStyle w:val="Heading1"/>
      </w:pPr>
      <w:r>
        <w:t>8.</w:t>
      </w:r>
      <w:r>
        <w:tab/>
        <w:t xml:space="preserve">Prizes and Competitions </w:t>
      </w:r>
    </w:p>
    <w:p w14:paraId="2069C682" w14:textId="77777777" w:rsidR="005414E3" w:rsidRPr="005414E3" w:rsidRDefault="005414E3" w:rsidP="005414E3"/>
    <w:p w14:paraId="099FA107" w14:textId="77777777" w:rsidR="005414E3" w:rsidRDefault="005414E3" w:rsidP="005414E3">
      <w:pPr>
        <w:pStyle w:val="Heading2"/>
      </w:pPr>
      <w:r>
        <w:t>8.1.</w:t>
      </w:r>
      <w:r>
        <w:tab/>
        <w:t>Book prizes (SK)</w:t>
      </w:r>
    </w:p>
    <w:p w14:paraId="7449F973" w14:textId="77777777" w:rsidR="005414E3" w:rsidRPr="005414E3" w:rsidRDefault="005414E3" w:rsidP="005414E3"/>
    <w:p w14:paraId="4BF13CCB" w14:textId="77777777" w:rsidR="005414E3" w:rsidRDefault="005414E3" w:rsidP="005414E3">
      <w:pPr>
        <w:pStyle w:val="Heading2"/>
      </w:pPr>
      <w:r>
        <w:t>8.1.1.</w:t>
      </w:r>
      <w:r>
        <w:tab/>
        <w:t>Review of rules for SLSA Prizes for Books and Articles</w:t>
      </w:r>
    </w:p>
    <w:p w14:paraId="1C668083" w14:textId="77777777" w:rsidR="00A11959" w:rsidRDefault="00A11959" w:rsidP="00A11959"/>
    <w:p w14:paraId="3AABE741" w14:textId="2AEE0212" w:rsidR="00A11959" w:rsidRDefault="00A05DDF" w:rsidP="00A11959">
      <w:r>
        <w:t>SK outlined p</w:t>
      </w:r>
      <w:r w:rsidR="00A11959">
        <w:t>roposed changes:</w:t>
      </w:r>
    </w:p>
    <w:p w14:paraId="64DA578A" w14:textId="5CDCA527" w:rsidR="002B1F44" w:rsidRDefault="007E7A42" w:rsidP="006338F4">
      <w:pPr>
        <w:pStyle w:val="ListParagraph"/>
        <w:numPr>
          <w:ilvl w:val="0"/>
          <w:numId w:val="2"/>
        </w:numPr>
      </w:pPr>
      <w:r>
        <w:t>F</w:t>
      </w:r>
      <w:r w:rsidR="002B1F44">
        <w:t>irst already approved – mandatory attendance to those short listed no longer required. Nominator and nominees will need to be members.</w:t>
      </w:r>
      <w:r>
        <w:t xml:space="preserve"> Adding to this,</w:t>
      </w:r>
      <w:r w:rsidR="009203CC">
        <w:t xml:space="preserve"> all nominated authors need to be members, not </w:t>
      </w:r>
      <w:r w:rsidR="0049612C">
        <w:t>just one of them.</w:t>
      </w:r>
    </w:p>
    <w:p w14:paraId="37FDD2D0" w14:textId="3BDA730A" w:rsidR="0049612C" w:rsidRDefault="0049612C" w:rsidP="007E7A42">
      <w:pPr>
        <w:pStyle w:val="ListParagraph"/>
        <w:numPr>
          <w:ilvl w:val="0"/>
          <w:numId w:val="2"/>
        </w:numPr>
      </w:pPr>
      <w:r>
        <w:t>Second – amend the definition of ECR –</w:t>
      </w:r>
      <w:r w:rsidR="007E7A42">
        <w:t xml:space="preserve"> current definition </w:t>
      </w:r>
      <w:r>
        <w:t xml:space="preserve">outdated and out of line with the sector. Proposed to adopt </w:t>
      </w:r>
      <w:r w:rsidR="0036320F">
        <w:t>AHRC.</w:t>
      </w:r>
    </w:p>
    <w:p w14:paraId="470368CD" w14:textId="5B4CDE07" w:rsidR="0036320F" w:rsidRDefault="0036320F" w:rsidP="007E7A42">
      <w:pPr>
        <w:pStyle w:val="ListParagraph"/>
        <w:numPr>
          <w:ilvl w:val="0"/>
          <w:numId w:val="2"/>
        </w:numPr>
      </w:pPr>
      <w:r>
        <w:t>Third – clarify PhD students are eligible to submit articles</w:t>
      </w:r>
      <w:r w:rsidR="00290BBC">
        <w:t xml:space="preserve"> and </w:t>
      </w:r>
      <w:r w:rsidR="000C223D">
        <w:t>books, but not the ECR book prize</w:t>
      </w:r>
      <w:r w:rsidR="00C652F8">
        <w:t xml:space="preserve">. </w:t>
      </w:r>
    </w:p>
    <w:p w14:paraId="0632DC74" w14:textId="3F23C40E" w:rsidR="00322560" w:rsidRDefault="00C652F8" w:rsidP="009C78F5">
      <w:pPr>
        <w:pStyle w:val="ListParagraph"/>
        <w:numPr>
          <w:ilvl w:val="0"/>
          <w:numId w:val="2"/>
        </w:numPr>
      </w:pPr>
      <w:r>
        <w:t xml:space="preserve">Fourth </w:t>
      </w:r>
      <w:r w:rsidR="007152BB">
        <w:t>–</w:t>
      </w:r>
      <w:r>
        <w:t xml:space="preserve"> </w:t>
      </w:r>
      <w:r w:rsidR="007152BB">
        <w:t xml:space="preserve">book prize </w:t>
      </w:r>
      <w:r w:rsidR="00A9724C">
        <w:t xml:space="preserve">currently </w:t>
      </w:r>
      <w:r w:rsidR="007152BB">
        <w:t>has no requirement to justify why it is socio-legal (as with the article)</w:t>
      </w:r>
      <w:r w:rsidR="00322560">
        <w:t xml:space="preserve">. Add this requirement. </w:t>
      </w:r>
    </w:p>
    <w:p w14:paraId="680E2D43" w14:textId="77777777" w:rsidR="00A9724C" w:rsidRDefault="00A9724C" w:rsidP="00A9724C"/>
    <w:p w14:paraId="129F3C5C" w14:textId="56A2AB85" w:rsidR="00A9724C" w:rsidRDefault="00A9724C" w:rsidP="00A9724C">
      <w:r>
        <w:t>Board approved all changes.</w:t>
      </w:r>
    </w:p>
    <w:p w14:paraId="5565C744" w14:textId="77777777" w:rsidR="00A9724C" w:rsidRDefault="00A9724C" w:rsidP="00A9724C"/>
    <w:p w14:paraId="1AC49D3D" w14:textId="77777777" w:rsidR="007D3132" w:rsidRDefault="007D3132" w:rsidP="007D3132">
      <w:r>
        <w:t xml:space="preserve">Board discussed </w:t>
      </w:r>
      <w:proofErr w:type="gramStart"/>
      <w:r>
        <w:t>publishers</w:t>
      </w:r>
      <w:proofErr w:type="gramEnd"/>
      <w:r>
        <w:t xml:space="preserve"> direct submission of book prize nominations, agreeing submissions will be restricted to publishers who have engaged with the SLSA over the past year. Board discussed how to implement the change. Agreed change would be implemented from 2025 and would be shared with publishers this year.</w:t>
      </w:r>
    </w:p>
    <w:p w14:paraId="03D0E4D6" w14:textId="77777777" w:rsidR="007D3132" w:rsidRDefault="007D3132" w:rsidP="007D3132"/>
    <w:p w14:paraId="7FE797A4" w14:textId="77777777" w:rsidR="007D3132" w:rsidRDefault="007D3132" w:rsidP="007D3132">
      <w:r>
        <w:t>EM noted we cannot move to online submissions this year, but plan is for it to be a feature of the website upgrade.</w:t>
      </w:r>
    </w:p>
    <w:p w14:paraId="72B16DBB" w14:textId="77777777" w:rsidR="007D3132" w:rsidRDefault="007D3132" w:rsidP="007D3132"/>
    <w:p w14:paraId="1BCB8237" w14:textId="758BA4FF" w:rsidR="007D3132" w:rsidRDefault="007D3132" w:rsidP="007D3132">
      <w:r w:rsidRPr="003B376E">
        <w:rPr>
          <w:b/>
          <w:bCs/>
        </w:rPr>
        <w:t>Action</w:t>
      </w:r>
      <w:r>
        <w:t xml:space="preserve">: EM, SK and </w:t>
      </w:r>
      <w:proofErr w:type="spellStart"/>
      <w:r>
        <w:t>MSe</w:t>
      </w:r>
      <w:proofErr w:type="spellEnd"/>
      <w:r>
        <w:t xml:space="preserve"> update guidance prior to publication</w:t>
      </w:r>
    </w:p>
    <w:p w14:paraId="694F4561" w14:textId="3E71120F" w:rsidR="007D3132" w:rsidRDefault="007D3132" w:rsidP="007D3132">
      <w:r w:rsidRPr="00DD792F">
        <w:rPr>
          <w:b/>
          <w:bCs/>
        </w:rPr>
        <w:t>Action</w:t>
      </w:r>
      <w:r w:rsidRPr="00DD792F">
        <w:t>: R</w:t>
      </w:r>
      <w:r>
        <w:t>S</w:t>
      </w:r>
      <w:r w:rsidRPr="00DD792F">
        <w:t xml:space="preserve"> to produce guidance for publishers on engagement with the SLSA</w:t>
      </w:r>
      <w:r>
        <w:t>, reporting back to the Board. Once Board approved to share guidance with publishers</w:t>
      </w:r>
    </w:p>
    <w:p w14:paraId="13F8110D" w14:textId="77777777" w:rsidR="00DD792F" w:rsidRPr="005414E3" w:rsidRDefault="00DD792F" w:rsidP="005414E3"/>
    <w:p w14:paraId="00B61AE1" w14:textId="77777777" w:rsidR="005414E3" w:rsidRDefault="005414E3" w:rsidP="005414E3">
      <w:pPr>
        <w:pStyle w:val="Heading2"/>
      </w:pPr>
      <w:r>
        <w:t>8.2.</w:t>
      </w:r>
      <w:r>
        <w:tab/>
        <w:t>Article prizes (JH)</w:t>
      </w:r>
    </w:p>
    <w:p w14:paraId="45927741" w14:textId="77777777" w:rsidR="005414E3" w:rsidRDefault="005414E3" w:rsidP="005414E3"/>
    <w:p w14:paraId="48DF28F0" w14:textId="77777777" w:rsidR="00815B29" w:rsidRPr="005414E3" w:rsidRDefault="00815B29" w:rsidP="00815B29">
      <w:r>
        <w:t xml:space="preserve">Nothing for the Board on this item. </w:t>
      </w:r>
    </w:p>
    <w:p w14:paraId="7348BF48" w14:textId="77777777" w:rsidR="00815B29" w:rsidRPr="005414E3" w:rsidRDefault="00815B29" w:rsidP="005414E3"/>
    <w:p w14:paraId="6531E920" w14:textId="77777777" w:rsidR="005414E3" w:rsidRDefault="005414E3" w:rsidP="005414E3">
      <w:pPr>
        <w:pStyle w:val="Heading2"/>
      </w:pPr>
      <w:r>
        <w:t>8.3.</w:t>
      </w:r>
      <w:r>
        <w:tab/>
        <w:t>Grants (RM)</w:t>
      </w:r>
    </w:p>
    <w:p w14:paraId="65D0EE63" w14:textId="77777777" w:rsidR="00B52A37" w:rsidRPr="005414E3" w:rsidRDefault="00B52A37" w:rsidP="005414E3"/>
    <w:p w14:paraId="46C96417" w14:textId="77777777" w:rsidR="005414E3" w:rsidRDefault="005414E3" w:rsidP="005414E3">
      <w:pPr>
        <w:pStyle w:val="Heading2"/>
      </w:pPr>
      <w:r>
        <w:t>8.3.1.</w:t>
      </w:r>
      <w:r>
        <w:tab/>
        <w:t>Change award amounts</w:t>
      </w:r>
    </w:p>
    <w:p w14:paraId="28F66B3B" w14:textId="77777777" w:rsidR="005414E3" w:rsidRDefault="005414E3" w:rsidP="005414E3"/>
    <w:p w14:paraId="2545B3D8" w14:textId="77777777" w:rsidR="006245FB" w:rsidRDefault="006245FB" w:rsidP="006245FB">
      <w:r>
        <w:t xml:space="preserve">RM queried if the whole pot would increase if we </w:t>
      </w:r>
      <w:proofErr w:type="gramStart"/>
      <w:r>
        <w:t>are</w:t>
      </w:r>
      <w:proofErr w:type="gramEnd"/>
      <w:r>
        <w:t xml:space="preserve"> increasing the max amount of the grant. </w:t>
      </w:r>
    </w:p>
    <w:p w14:paraId="7E112348" w14:textId="77777777" w:rsidR="006245FB" w:rsidRDefault="006245FB" w:rsidP="006245FB"/>
    <w:p w14:paraId="72837BBC" w14:textId="77777777" w:rsidR="006245FB" w:rsidRDefault="006245FB" w:rsidP="006245FB">
      <w:r>
        <w:t xml:space="preserve">PB suggest leaving the overall pots as they are and can be flexible depending on the applications received. </w:t>
      </w:r>
    </w:p>
    <w:p w14:paraId="392EE1CB" w14:textId="77777777" w:rsidR="006245FB" w:rsidRDefault="006245FB" w:rsidP="006245FB"/>
    <w:p w14:paraId="56990462" w14:textId="77777777" w:rsidR="006245FB" w:rsidRDefault="006245FB" w:rsidP="006245FB">
      <w:r>
        <w:t>Board agreed to raise the max award for fieldwork (to £1,500) and research grants (to £3,000).</w:t>
      </w:r>
    </w:p>
    <w:p w14:paraId="474A030F" w14:textId="77777777" w:rsidR="006245FB" w:rsidRDefault="006245FB" w:rsidP="006245FB"/>
    <w:p w14:paraId="7D644005" w14:textId="77777777" w:rsidR="006245FB" w:rsidRDefault="006245FB" w:rsidP="006245FB">
      <w:r>
        <w:t>CM asked if max awards should be even higher, Board decided against. Will monitor the applications this year and review.</w:t>
      </w:r>
    </w:p>
    <w:p w14:paraId="64121893" w14:textId="77777777" w:rsidR="006245FB" w:rsidRPr="005414E3" w:rsidRDefault="006245FB" w:rsidP="005414E3"/>
    <w:p w14:paraId="3711A823" w14:textId="77777777" w:rsidR="005414E3" w:rsidRDefault="005414E3" w:rsidP="005414E3">
      <w:pPr>
        <w:pStyle w:val="Heading2"/>
      </w:pPr>
      <w:r>
        <w:t>8.4.</w:t>
      </w:r>
      <w:r>
        <w:tab/>
        <w:t>Seminars (SF)</w:t>
      </w:r>
    </w:p>
    <w:p w14:paraId="3DDC2CDA" w14:textId="77777777" w:rsidR="00C77813" w:rsidRPr="00C77813" w:rsidRDefault="00C77813" w:rsidP="00C77813"/>
    <w:p w14:paraId="622DDBB1" w14:textId="0653F364" w:rsidR="005414E3" w:rsidRDefault="006245FB" w:rsidP="005414E3">
      <w:r>
        <w:t>Board to i</w:t>
      </w:r>
      <w:r w:rsidR="00404185">
        <w:t xml:space="preserve">ncrease </w:t>
      </w:r>
      <w:r>
        <w:t xml:space="preserve">maximum amount awarded </w:t>
      </w:r>
      <w:r w:rsidR="00F54C92">
        <w:t xml:space="preserve">to £3,000. </w:t>
      </w:r>
    </w:p>
    <w:p w14:paraId="3D546A1B" w14:textId="77777777" w:rsidR="005A1BA6" w:rsidRDefault="005A1BA6" w:rsidP="005414E3"/>
    <w:p w14:paraId="0203DAA7" w14:textId="41EC1E6D" w:rsidR="005A1BA6" w:rsidRDefault="006245FB" w:rsidP="005414E3">
      <w:r>
        <w:t>Board agreed the c</w:t>
      </w:r>
      <w:r w:rsidR="005A1BA6">
        <w:t>losing date</w:t>
      </w:r>
      <w:r>
        <w:t xml:space="preserve"> to change to closing date for </w:t>
      </w:r>
      <w:r w:rsidR="005A1BA6">
        <w:t xml:space="preserve">grants. </w:t>
      </w:r>
    </w:p>
    <w:p w14:paraId="410D11EB" w14:textId="77777777" w:rsidR="006245FB" w:rsidRDefault="006245FB" w:rsidP="005414E3"/>
    <w:p w14:paraId="06B80598" w14:textId="39C2A84E" w:rsidR="006245FB" w:rsidRPr="006245FB" w:rsidRDefault="006245FB" w:rsidP="005414E3">
      <w:r>
        <w:rPr>
          <w:b/>
          <w:bCs/>
        </w:rPr>
        <w:t>Action</w:t>
      </w:r>
      <w:r>
        <w:t xml:space="preserve">: </w:t>
      </w:r>
      <w:proofErr w:type="spellStart"/>
      <w:r>
        <w:t>M</w:t>
      </w:r>
      <w:r w:rsidR="007D3132">
        <w:t>S</w:t>
      </w:r>
      <w:r>
        <w:t>e</w:t>
      </w:r>
      <w:proofErr w:type="spellEnd"/>
      <w:r>
        <w:t xml:space="preserve"> to update guidance and website accordingly</w:t>
      </w:r>
    </w:p>
    <w:p w14:paraId="758A12D5" w14:textId="77777777" w:rsidR="00404185" w:rsidRPr="005414E3" w:rsidRDefault="00404185" w:rsidP="005414E3"/>
    <w:p w14:paraId="3B6C2221" w14:textId="77777777" w:rsidR="005414E3" w:rsidRDefault="005414E3" w:rsidP="005414E3">
      <w:pPr>
        <w:pStyle w:val="Heading2"/>
      </w:pPr>
      <w:r>
        <w:t>8.5.</w:t>
      </w:r>
      <w:r>
        <w:tab/>
        <w:t>Impact Fund Awards (MT)</w:t>
      </w:r>
    </w:p>
    <w:p w14:paraId="6F09ED39" w14:textId="77777777" w:rsidR="00C77813" w:rsidRDefault="00C77813" w:rsidP="00C77813"/>
    <w:p w14:paraId="7AA78EC9" w14:textId="4872569D" w:rsidR="00C77813" w:rsidRDefault="00C77813" w:rsidP="00C77813">
      <w:r>
        <w:t xml:space="preserve">Board agreed to raise impact </w:t>
      </w:r>
      <w:r w:rsidR="006245FB">
        <w:t xml:space="preserve">maximum award </w:t>
      </w:r>
      <w:r>
        <w:t>to £3,000</w:t>
      </w:r>
      <w:r w:rsidR="00404185">
        <w:t xml:space="preserve"> – but not for the 2024 round.</w:t>
      </w:r>
    </w:p>
    <w:p w14:paraId="51D7B555" w14:textId="77777777" w:rsidR="006245FB" w:rsidRDefault="006245FB" w:rsidP="00C77813"/>
    <w:p w14:paraId="4ED292B6" w14:textId="5DCE7B95" w:rsidR="006245FB" w:rsidRDefault="006245FB" w:rsidP="006245FB">
      <w:pPr>
        <w:ind w:left="720"/>
      </w:pPr>
      <w:r>
        <w:t>Secretary note: from 2025 the Impact Fund Award dates will fall in line with the dates of other SLSA grants.</w:t>
      </w:r>
    </w:p>
    <w:p w14:paraId="1123F343" w14:textId="77777777" w:rsidR="006245FB" w:rsidRDefault="006245FB" w:rsidP="006245FB"/>
    <w:p w14:paraId="21457EC5" w14:textId="31E4325A" w:rsidR="006245FB" w:rsidRPr="006245FB" w:rsidRDefault="006245FB" w:rsidP="006245FB">
      <w:r>
        <w:rPr>
          <w:b/>
          <w:bCs/>
        </w:rPr>
        <w:t>Action</w:t>
      </w:r>
      <w:r>
        <w:t xml:space="preserve">: </w:t>
      </w:r>
      <w:proofErr w:type="spellStart"/>
      <w:r w:rsidR="009462D7">
        <w:t>MSe</w:t>
      </w:r>
      <w:proofErr w:type="spellEnd"/>
      <w:r w:rsidR="009462D7">
        <w:t xml:space="preserve"> to update guidance and website accordingly</w:t>
      </w:r>
      <w:r>
        <w:t xml:space="preserve"> </w:t>
      </w:r>
    </w:p>
    <w:p w14:paraId="6325FC5F" w14:textId="77777777" w:rsidR="005414E3" w:rsidRPr="005414E3" w:rsidRDefault="005414E3" w:rsidP="005414E3"/>
    <w:p w14:paraId="3E66168B" w14:textId="77777777" w:rsidR="005414E3" w:rsidRDefault="005414E3" w:rsidP="005414E3">
      <w:pPr>
        <w:pStyle w:val="Heading2"/>
      </w:pPr>
      <w:r>
        <w:t>8.6.</w:t>
      </w:r>
      <w:r>
        <w:tab/>
        <w:t>Contributions to the socio-legal community (JH)</w:t>
      </w:r>
    </w:p>
    <w:p w14:paraId="048F94E2" w14:textId="77777777" w:rsidR="005414E3" w:rsidRDefault="005414E3" w:rsidP="005414E3"/>
    <w:p w14:paraId="06A6E7D5" w14:textId="77777777" w:rsidR="007A249E" w:rsidRPr="005414E3" w:rsidRDefault="007A249E" w:rsidP="007A249E">
      <w:r>
        <w:t xml:space="preserve">Nothing for the Board on this item. </w:t>
      </w:r>
    </w:p>
    <w:p w14:paraId="34178DC7" w14:textId="77777777" w:rsidR="007A249E" w:rsidRPr="005414E3" w:rsidRDefault="007A249E" w:rsidP="005414E3"/>
    <w:p w14:paraId="6D7BA211" w14:textId="77777777" w:rsidR="005414E3" w:rsidRDefault="005414E3" w:rsidP="005C635C">
      <w:pPr>
        <w:pStyle w:val="Heading1"/>
      </w:pPr>
      <w:r>
        <w:t>9.</w:t>
      </w:r>
      <w:r>
        <w:tab/>
        <w:t>Future Board Meetings and their Format (EM)</w:t>
      </w:r>
    </w:p>
    <w:p w14:paraId="4928FF4C" w14:textId="77777777" w:rsidR="005414E3" w:rsidRDefault="005414E3" w:rsidP="005414E3"/>
    <w:p w14:paraId="2A1A68A0" w14:textId="3F0659CA" w:rsidR="0072606B" w:rsidRDefault="00E363BC" w:rsidP="005414E3">
      <w:r>
        <w:t xml:space="preserve">Meetings will be arranged during the year, using Doodle Poll to </w:t>
      </w:r>
      <w:r w:rsidR="007A249E">
        <w:t>ascertain dates.</w:t>
      </w:r>
    </w:p>
    <w:p w14:paraId="53C8DF37" w14:textId="77777777" w:rsidR="00754F0F" w:rsidRDefault="00754F0F" w:rsidP="005414E3"/>
    <w:p w14:paraId="0CEF758E" w14:textId="062491B4" w:rsidR="00754F0F" w:rsidRPr="00754F0F" w:rsidRDefault="00754F0F" w:rsidP="005414E3">
      <w:r>
        <w:rPr>
          <w:b/>
          <w:bCs/>
        </w:rPr>
        <w:t>Action</w:t>
      </w:r>
      <w:r>
        <w:t>: EM to organise next meeting and email the Board details</w:t>
      </w:r>
    </w:p>
    <w:p w14:paraId="10B38F15" w14:textId="77777777" w:rsidR="0072606B" w:rsidRPr="005414E3" w:rsidRDefault="0072606B" w:rsidP="005414E3"/>
    <w:p w14:paraId="00279455" w14:textId="3B0562A2" w:rsidR="00CE0CF1" w:rsidRDefault="005414E3" w:rsidP="005C635C">
      <w:pPr>
        <w:pStyle w:val="Heading1"/>
      </w:pPr>
      <w:r>
        <w:lastRenderedPageBreak/>
        <w:t>10.</w:t>
      </w:r>
      <w:r>
        <w:tab/>
        <w:t>Any Other Business</w:t>
      </w:r>
    </w:p>
    <w:p w14:paraId="3D62A34D" w14:textId="16C8DB73" w:rsidR="006245FB" w:rsidRPr="006245FB" w:rsidRDefault="006245FB" w:rsidP="006245FB">
      <w:r>
        <w:t>None</w:t>
      </w:r>
    </w:p>
    <w:sectPr w:rsidR="006245FB" w:rsidRPr="006245FB" w:rsidSect="00DA11C9">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50ED4" w14:textId="77777777" w:rsidR="00EE3222" w:rsidRDefault="00EE3222" w:rsidP="00757A71">
      <w:r>
        <w:separator/>
      </w:r>
    </w:p>
  </w:endnote>
  <w:endnote w:type="continuationSeparator" w:id="0">
    <w:p w14:paraId="67877533" w14:textId="77777777" w:rsidR="00EE3222" w:rsidRDefault="00EE3222" w:rsidP="0075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95498" w14:textId="77777777" w:rsidR="00EE3222" w:rsidRDefault="00EE3222" w:rsidP="00757A71">
      <w:r>
        <w:separator/>
      </w:r>
    </w:p>
  </w:footnote>
  <w:footnote w:type="continuationSeparator" w:id="0">
    <w:p w14:paraId="008AD3EA" w14:textId="77777777" w:rsidR="00EE3222" w:rsidRDefault="00EE3222" w:rsidP="0075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490"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5464"/>
      <w:gridCol w:w="5464"/>
    </w:tblGrid>
    <w:tr w:rsidR="00DA11C9" w14:paraId="098F1164" w14:textId="77777777" w:rsidTr="006C7E40">
      <w:tc>
        <w:tcPr>
          <w:tcW w:w="3562" w:type="dxa"/>
        </w:tcPr>
        <w:p w14:paraId="2EB6706B" w14:textId="77777777" w:rsidR="00DA11C9" w:rsidRDefault="00DA11C9" w:rsidP="00DA11C9">
          <w:r>
            <w:rPr>
              <w:rFonts w:ascii="Helvetica" w:hAnsi="Helvetica"/>
              <w:b/>
              <w:noProof/>
              <w:sz w:val="32"/>
              <w:lang w:eastAsia="en-GB"/>
            </w:rPr>
            <w:drawing>
              <wp:inline distT="0" distB="0" distL="0" distR="0" wp14:anchorId="509AF18F" wp14:editId="6331D8AF">
                <wp:extent cx="2124751" cy="771993"/>
                <wp:effectExtent l="0" t="0" r="0" b="3175"/>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929" cy="798944"/>
                        </a:xfrm>
                        <a:prstGeom prst="rect">
                          <a:avLst/>
                        </a:prstGeom>
                        <a:noFill/>
                        <a:ln>
                          <a:noFill/>
                        </a:ln>
                      </pic:spPr>
                    </pic:pic>
                  </a:graphicData>
                </a:graphic>
              </wp:inline>
            </w:drawing>
          </w:r>
        </w:p>
      </w:tc>
      <w:tc>
        <w:tcPr>
          <w:tcW w:w="5464" w:type="dxa"/>
        </w:tcPr>
        <w:p w14:paraId="28037E08" w14:textId="77777777" w:rsidR="00DA11C9" w:rsidRPr="00AB689F" w:rsidRDefault="00DA11C9" w:rsidP="00DA11C9">
          <w:pPr>
            <w:jc w:val="right"/>
            <w:rPr>
              <w:b/>
              <w:bCs/>
              <w:sz w:val="32"/>
              <w:szCs w:val="32"/>
            </w:rPr>
          </w:pPr>
          <w:r w:rsidRPr="00AB689F">
            <w:rPr>
              <w:b/>
              <w:bCs/>
              <w:sz w:val="32"/>
              <w:szCs w:val="32"/>
            </w:rPr>
            <w:t>1</w:t>
          </w:r>
          <w:r>
            <w:rPr>
              <w:b/>
              <w:bCs/>
              <w:sz w:val="32"/>
              <w:szCs w:val="32"/>
            </w:rPr>
            <w:t>6</w:t>
          </w:r>
          <w:r w:rsidRPr="00AB689F">
            <w:rPr>
              <w:b/>
              <w:bCs/>
              <w:sz w:val="32"/>
              <w:szCs w:val="32"/>
            </w:rPr>
            <w:t xml:space="preserve"> May 202</w:t>
          </w:r>
          <w:r>
            <w:rPr>
              <w:b/>
              <w:bCs/>
              <w:sz w:val="32"/>
              <w:szCs w:val="32"/>
            </w:rPr>
            <w:t>4</w:t>
          </w:r>
        </w:p>
        <w:p w14:paraId="2906C57C" w14:textId="77777777" w:rsidR="00DA11C9" w:rsidRPr="00AB689F" w:rsidRDefault="00DA11C9" w:rsidP="00DA11C9">
          <w:pPr>
            <w:jc w:val="right"/>
            <w:rPr>
              <w:b/>
              <w:bCs/>
              <w:sz w:val="32"/>
              <w:szCs w:val="32"/>
            </w:rPr>
          </w:pPr>
          <w:r w:rsidRPr="001E52E9">
            <w:rPr>
              <w:b/>
              <w:bCs/>
              <w:sz w:val="32"/>
              <w:szCs w:val="32"/>
            </w:rPr>
            <w:t>Conference Room</w:t>
          </w:r>
          <w:r>
            <w:rPr>
              <w:b/>
              <w:bCs/>
              <w:sz w:val="32"/>
              <w:szCs w:val="32"/>
            </w:rPr>
            <w:t xml:space="preserve"> </w:t>
          </w:r>
          <w:r w:rsidRPr="00AB689F">
            <w:rPr>
              <w:b/>
              <w:bCs/>
              <w:sz w:val="32"/>
              <w:szCs w:val="32"/>
            </w:rPr>
            <w:t>in IALS</w:t>
          </w:r>
          <w:r>
            <w:rPr>
              <w:b/>
              <w:bCs/>
              <w:sz w:val="32"/>
              <w:szCs w:val="32"/>
            </w:rPr>
            <w:t xml:space="preserve"> and online</w:t>
          </w:r>
        </w:p>
        <w:p w14:paraId="03D2F1F4" w14:textId="77777777" w:rsidR="00DA11C9" w:rsidRDefault="00DA11C9" w:rsidP="00DA11C9">
          <w:pPr>
            <w:jc w:val="right"/>
            <w:rPr>
              <w:b/>
              <w:bCs/>
              <w:sz w:val="32"/>
              <w:szCs w:val="32"/>
            </w:rPr>
          </w:pPr>
          <w:r w:rsidRPr="00AB689F">
            <w:rPr>
              <w:b/>
              <w:bCs/>
              <w:sz w:val="32"/>
              <w:szCs w:val="32"/>
            </w:rPr>
            <w:t>12.30-16.00</w:t>
          </w:r>
        </w:p>
      </w:tc>
      <w:tc>
        <w:tcPr>
          <w:tcW w:w="5464" w:type="dxa"/>
        </w:tcPr>
        <w:p w14:paraId="4E98D131" w14:textId="77777777" w:rsidR="00DA11C9" w:rsidRDefault="00DA11C9" w:rsidP="00DA11C9">
          <w:pPr>
            <w:jc w:val="right"/>
            <w:rPr>
              <w:b/>
              <w:bCs/>
              <w:sz w:val="32"/>
              <w:szCs w:val="32"/>
            </w:rPr>
          </w:pPr>
          <w:r>
            <w:rPr>
              <w:b/>
              <w:bCs/>
              <w:sz w:val="32"/>
              <w:szCs w:val="32"/>
            </w:rPr>
            <w:t>1 2024</w:t>
          </w:r>
        </w:p>
        <w:p w14:paraId="579E1D71" w14:textId="77777777" w:rsidR="00DA11C9" w:rsidRPr="00AB689F" w:rsidRDefault="00DA11C9" w:rsidP="00DA11C9">
          <w:pPr>
            <w:jc w:val="right"/>
            <w:rPr>
              <w:b/>
              <w:bCs/>
              <w:sz w:val="32"/>
              <w:szCs w:val="32"/>
            </w:rPr>
          </w:pPr>
          <w:r>
            <w:rPr>
              <w:b/>
              <w:bCs/>
              <w:sz w:val="32"/>
              <w:szCs w:val="32"/>
            </w:rPr>
            <w:t>Online via Zoom</w:t>
          </w:r>
        </w:p>
        <w:p w14:paraId="67DC4D51" w14:textId="77777777" w:rsidR="00DA11C9" w:rsidRPr="00AB689F" w:rsidRDefault="00DA11C9" w:rsidP="00DA11C9">
          <w:pPr>
            <w:jc w:val="right"/>
            <w:rPr>
              <w:b/>
              <w:bCs/>
              <w:sz w:val="32"/>
              <w:szCs w:val="32"/>
            </w:rPr>
          </w:pPr>
          <w:r w:rsidRPr="00AB689F">
            <w:rPr>
              <w:b/>
              <w:bCs/>
              <w:sz w:val="32"/>
              <w:szCs w:val="32"/>
            </w:rPr>
            <w:t>1</w:t>
          </w:r>
          <w:r>
            <w:rPr>
              <w:b/>
              <w:bCs/>
              <w:sz w:val="32"/>
              <w:szCs w:val="32"/>
            </w:rPr>
            <w:t>3</w:t>
          </w:r>
          <w:r w:rsidRPr="00AB689F">
            <w:rPr>
              <w:b/>
              <w:bCs/>
              <w:sz w:val="32"/>
              <w:szCs w:val="32"/>
            </w:rPr>
            <w:t>.</w:t>
          </w:r>
          <w:r>
            <w:rPr>
              <w:b/>
              <w:bCs/>
              <w:sz w:val="32"/>
              <w:szCs w:val="32"/>
            </w:rPr>
            <w:t>00</w:t>
          </w:r>
          <w:r w:rsidRPr="00AB689F">
            <w:rPr>
              <w:b/>
              <w:bCs/>
              <w:sz w:val="32"/>
              <w:szCs w:val="32"/>
            </w:rPr>
            <w:t>-16.</w:t>
          </w:r>
          <w:r>
            <w:rPr>
              <w:b/>
              <w:bCs/>
              <w:sz w:val="32"/>
              <w:szCs w:val="32"/>
            </w:rPr>
            <w:t>3</w:t>
          </w:r>
          <w:r w:rsidRPr="00AB689F">
            <w:rPr>
              <w:b/>
              <w:bCs/>
              <w:sz w:val="32"/>
              <w:szCs w:val="32"/>
            </w:rPr>
            <w:t>0</w:t>
          </w:r>
        </w:p>
      </w:tc>
    </w:tr>
  </w:tbl>
  <w:p w14:paraId="2672E224" w14:textId="77777777" w:rsidR="00DA11C9" w:rsidRDefault="00DA1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83E"/>
    <w:multiLevelType w:val="hybridMultilevel"/>
    <w:tmpl w:val="6EC4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3689A"/>
    <w:multiLevelType w:val="hybridMultilevel"/>
    <w:tmpl w:val="34EA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954908">
    <w:abstractNumId w:val="1"/>
  </w:num>
  <w:num w:numId="2" w16cid:durableId="7359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E3"/>
    <w:rsid w:val="00000AFA"/>
    <w:rsid w:val="000024F7"/>
    <w:rsid w:val="00006EC9"/>
    <w:rsid w:val="00026E14"/>
    <w:rsid w:val="00032D6F"/>
    <w:rsid w:val="0003661F"/>
    <w:rsid w:val="00066095"/>
    <w:rsid w:val="000719C8"/>
    <w:rsid w:val="000720E4"/>
    <w:rsid w:val="000747B7"/>
    <w:rsid w:val="00077600"/>
    <w:rsid w:val="000A5E32"/>
    <w:rsid w:val="000A7151"/>
    <w:rsid w:val="000A7CE3"/>
    <w:rsid w:val="000B4ED6"/>
    <w:rsid w:val="000B6CBB"/>
    <w:rsid w:val="000C223D"/>
    <w:rsid w:val="000C528C"/>
    <w:rsid w:val="000C6C66"/>
    <w:rsid w:val="000D317C"/>
    <w:rsid w:val="000D4CB6"/>
    <w:rsid w:val="000D621D"/>
    <w:rsid w:val="000E2C1A"/>
    <w:rsid w:val="000E7C5E"/>
    <w:rsid w:val="00103545"/>
    <w:rsid w:val="00104E19"/>
    <w:rsid w:val="00106FEE"/>
    <w:rsid w:val="00114B50"/>
    <w:rsid w:val="0012026F"/>
    <w:rsid w:val="001267C8"/>
    <w:rsid w:val="00131607"/>
    <w:rsid w:val="00143925"/>
    <w:rsid w:val="00144B30"/>
    <w:rsid w:val="00153318"/>
    <w:rsid w:val="00153CDA"/>
    <w:rsid w:val="00155085"/>
    <w:rsid w:val="00155B82"/>
    <w:rsid w:val="00156D5B"/>
    <w:rsid w:val="00161BDF"/>
    <w:rsid w:val="00166857"/>
    <w:rsid w:val="00167A66"/>
    <w:rsid w:val="0017186C"/>
    <w:rsid w:val="00173E3F"/>
    <w:rsid w:val="00173EE7"/>
    <w:rsid w:val="00175020"/>
    <w:rsid w:val="00175DE1"/>
    <w:rsid w:val="0018175F"/>
    <w:rsid w:val="00183857"/>
    <w:rsid w:val="001904D5"/>
    <w:rsid w:val="00190B62"/>
    <w:rsid w:val="00196F59"/>
    <w:rsid w:val="00197CA3"/>
    <w:rsid w:val="001A5D5D"/>
    <w:rsid w:val="001B13EF"/>
    <w:rsid w:val="001C052E"/>
    <w:rsid w:val="001C1548"/>
    <w:rsid w:val="001C533A"/>
    <w:rsid w:val="001D507A"/>
    <w:rsid w:val="001D726D"/>
    <w:rsid w:val="001E0486"/>
    <w:rsid w:val="001F0481"/>
    <w:rsid w:val="001F074F"/>
    <w:rsid w:val="001F5C8A"/>
    <w:rsid w:val="001F6CF1"/>
    <w:rsid w:val="00200150"/>
    <w:rsid w:val="00202B73"/>
    <w:rsid w:val="00211015"/>
    <w:rsid w:val="002153BF"/>
    <w:rsid w:val="002167FB"/>
    <w:rsid w:val="00217EF6"/>
    <w:rsid w:val="00223CDF"/>
    <w:rsid w:val="00225B76"/>
    <w:rsid w:val="00232CA9"/>
    <w:rsid w:val="0023780C"/>
    <w:rsid w:val="00242014"/>
    <w:rsid w:val="0024249D"/>
    <w:rsid w:val="00243F2A"/>
    <w:rsid w:val="002453FE"/>
    <w:rsid w:val="00247DE3"/>
    <w:rsid w:val="0025165B"/>
    <w:rsid w:val="0025381F"/>
    <w:rsid w:val="002552DD"/>
    <w:rsid w:val="00255A18"/>
    <w:rsid w:val="00263E45"/>
    <w:rsid w:val="00277AAD"/>
    <w:rsid w:val="002822D3"/>
    <w:rsid w:val="00290BBC"/>
    <w:rsid w:val="00296AF3"/>
    <w:rsid w:val="00297E41"/>
    <w:rsid w:val="002A6E51"/>
    <w:rsid w:val="002B096E"/>
    <w:rsid w:val="002B18BB"/>
    <w:rsid w:val="002B1F44"/>
    <w:rsid w:val="002B1F75"/>
    <w:rsid w:val="002B2FA9"/>
    <w:rsid w:val="002B52B2"/>
    <w:rsid w:val="002C14F8"/>
    <w:rsid w:val="002C488F"/>
    <w:rsid w:val="002D04CC"/>
    <w:rsid w:val="002D19F2"/>
    <w:rsid w:val="002D1FEB"/>
    <w:rsid w:val="002D31B0"/>
    <w:rsid w:val="002E0042"/>
    <w:rsid w:val="002E3CB2"/>
    <w:rsid w:val="002E4360"/>
    <w:rsid w:val="002E45B6"/>
    <w:rsid w:val="002E4FB7"/>
    <w:rsid w:val="002F160A"/>
    <w:rsid w:val="003126C7"/>
    <w:rsid w:val="003201B0"/>
    <w:rsid w:val="00322560"/>
    <w:rsid w:val="00324790"/>
    <w:rsid w:val="00332725"/>
    <w:rsid w:val="00333793"/>
    <w:rsid w:val="003402DB"/>
    <w:rsid w:val="00342CA1"/>
    <w:rsid w:val="003433EC"/>
    <w:rsid w:val="003548DD"/>
    <w:rsid w:val="00355842"/>
    <w:rsid w:val="003565C0"/>
    <w:rsid w:val="0036320F"/>
    <w:rsid w:val="00363DE0"/>
    <w:rsid w:val="00365A22"/>
    <w:rsid w:val="00371652"/>
    <w:rsid w:val="00371A56"/>
    <w:rsid w:val="00372187"/>
    <w:rsid w:val="00376617"/>
    <w:rsid w:val="00383072"/>
    <w:rsid w:val="00383FA5"/>
    <w:rsid w:val="0038627E"/>
    <w:rsid w:val="0039218F"/>
    <w:rsid w:val="003A5046"/>
    <w:rsid w:val="003A7E22"/>
    <w:rsid w:val="003A7FCA"/>
    <w:rsid w:val="003B4755"/>
    <w:rsid w:val="003B70EA"/>
    <w:rsid w:val="003C147F"/>
    <w:rsid w:val="003C3AF8"/>
    <w:rsid w:val="003C61C2"/>
    <w:rsid w:val="003C7B7E"/>
    <w:rsid w:val="003D0CD1"/>
    <w:rsid w:val="003D4A75"/>
    <w:rsid w:val="003D7783"/>
    <w:rsid w:val="003F5BC9"/>
    <w:rsid w:val="003F5E1E"/>
    <w:rsid w:val="003F7D3E"/>
    <w:rsid w:val="0040173B"/>
    <w:rsid w:val="00401FB6"/>
    <w:rsid w:val="00403C33"/>
    <w:rsid w:val="00404185"/>
    <w:rsid w:val="0040625B"/>
    <w:rsid w:val="00417A3B"/>
    <w:rsid w:val="00423D3B"/>
    <w:rsid w:val="00427577"/>
    <w:rsid w:val="00427853"/>
    <w:rsid w:val="00432432"/>
    <w:rsid w:val="004344DF"/>
    <w:rsid w:val="004455E6"/>
    <w:rsid w:val="0044655F"/>
    <w:rsid w:val="0044730E"/>
    <w:rsid w:val="0046032A"/>
    <w:rsid w:val="004612C2"/>
    <w:rsid w:val="00464DF5"/>
    <w:rsid w:val="00467C06"/>
    <w:rsid w:val="004723FE"/>
    <w:rsid w:val="00480884"/>
    <w:rsid w:val="00484705"/>
    <w:rsid w:val="004922FF"/>
    <w:rsid w:val="004945C4"/>
    <w:rsid w:val="0049612C"/>
    <w:rsid w:val="004A486B"/>
    <w:rsid w:val="004C1BAB"/>
    <w:rsid w:val="004C1DC3"/>
    <w:rsid w:val="004D3B7A"/>
    <w:rsid w:val="004E14D9"/>
    <w:rsid w:val="004E2C35"/>
    <w:rsid w:val="004E5464"/>
    <w:rsid w:val="004F0FEF"/>
    <w:rsid w:val="005014E1"/>
    <w:rsid w:val="005029EB"/>
    <w:rsid w:val="00505B89"/>
    <w:rsid w:val="0051124C"/>
    <w:rsid w:val="005117BC"/>
    <w:rsid w:val="00520F0C"/>
    <w:rsid w:val="00524684"/>
    <w:rsid w:val="00530E48"/>
    <w:rsid w:val="005318E4"/>
    <w:rsid w:val="005328E8"/>
    <w:rsid w:val="00533209"/>
    <w:rsid w:val="00535A7F"/>
    <w:rsid w:val="0053631F"/>
    <w:rsid w:val="00541197"/>
    <w:rsid w:val="005414E3"/>
    <w:rsid w:val="00541941"/>
    <w:rsid w:val="00550F4E"/>
    <w:rsid w:val="00552B97"/>
    <w:rsid w:val="005530D9"/>
    <w:rsid w:val="0056055F"/>
    <w:rsid w:val="0056216C"/>
    <w:rsid w:val="00563F40"/>
    <w:rsid w:val="0056600C"/>
    <w:rsid w:val="00571E62"/>
    <w:rsid w:val="005723AB"/>
    <w:rsid w:val="00577C96"/>
    <w:rsid w:val="00580FFC"/>
    <w:rsid w:val="005820D6"/>
    <w:rsid w:val="00586F39"/>
    <w:rsid w:val="00591033"/>
    <w:rsid w:val="0059123E"/>
    <w:rsid w:val="0059195C"/>
    <w:rsid w:val="00594070"/>
    <w:rsid w:val="005A1B95"/>
    <w:rsid w:val="005A1BA6"/>
    <w:rsid w:val="005A418F"/>
    <w:rsid w:val="005A7239"/>
    <w:rsid w:val="005B3B52"/>
    <w:rsid w:val="005C3FCC"/>
    <w:rsid w:val="005C635C"/>
    <w:rsid w:val="005C6FA8"/>
    <w:rsid w:val="005C73C1"/>
    <w:rsid w:val="005E1AD8"/>
    <w:rsid w:val="005E7DE1"/>
    <w:rsid w:val="005F6824"/>
    <w:rsid w:val="005F6FB0"/>
    <w:rsid w:val="006003E1"/>
    <w:rsid w:val="00624059"/>
    <w:rsid w:val="006245FB"/>
    <w:rsid w:val="006312AD"/>
    <w:rsid w:val="006320AD"/>
    <w:rsid w:val="00640115"/>
    <w:rsid w:val="00640809"/>
    <w:rsid w:val="006408EE"/>
    <w:rsid w:val="00642CA0"/>
    <w:rsid w:val="00657568"/>
    <w:rsid w:val="00662F8E"/>
    <w:rsid w:val="00671261"/>
    <w:rsid w:val="00680AC7"/>
    <w:rsid w:val="00690CD0"/>
    <w:rsid w:val="00693763"/>
    <w:rsid w:val="0069651B"/>
    <w:rsid w:val="00696A3D"/>
    <w:rsid w:val="006A58C7"/>
    <w:rsid w:val="006A74EA"/>
    <w:rsid w:val="006B07F5"/>
    <w:rsid w:val="006B4A62"/>
    <w:rsid w:val="006B4BE2"/>
    <w:rsid w:val="006B638C"/>
    <w:rsid w:val="006C320B"/>
    <w:rsid w:val="006C4884"/>
    <w:rsid w:val="006D23F5"/>
    <w:rsid w:val="006D6996"/>
    <w:rsid w:val="006E2115"/>
    <w:rsid w:val="006E72CB"/>
    <w:rsid w:val="006F15BB"/>
    <w:rsid w:val="006F1A05"/>
    <w:rsid w:val="006F2AB7"/>
    <w:rsid w:val="006F313D"/>
    <w:rsid w:val="006F3DDE"/>
    <w:rsid w:val="00700E64"/>
    <w:rsid w:val="00701802"/>
    <w:rsid w:val="00707687"/>
    <w:rsid w:val="007152BB"/>
    <w:rsid w:val="00715923"/>
    <w:rsid w:val="0071715F"/>
    <w:rsid w:val="0072198D"/>
    <w:rsid w:val="0072606B"/>
    <w:rsid w:val="007319A5"/>
    <w:rsid w:val="00732E70"/>
    <w:rsid w:val="0073396E"/>
    <w:rsid w:val="00750536"/>
    <w:rsid w:val="00751306"/>
    <w:rsid w:val="00752A10"/>
    <w:rsid w:val="00754F0F"/>
    <w:rsid w:val="00757A71"/>
    <w:rsid w:val="00760E92"/>
    <w:rsid w:val="00761B51"/>
    <w:rsid w:val="00762385"/>
    <w:rsid w:val="00762F5D"/>
    <w:rsid w:val="00766F28"/>
    <w:rsid w:val="0076706D"/>
    <w:rsid w:val="00776585"/>
    <w:rsid w:val="00781B59"/>
    <w:rsid w:val="007875FA"/>
    <w:rsid w:val="007876B1"/>
    <w:rsid w:val="00787CAA"/>
    <w:rsid w:val="00795120"/>
    <w:rsid w:val="007A249E"/>
    <w:rsid w:val="007A518E"/>
    <w:rsid w:val="007A6CFD"/>
    <w:rsid w:val="007A7354"/>
    <w:rsid w:val="007B75DC"/>
    <w:rsid w:val="007C75F1"/>
    <w:rsid w:val="007D0430"/>
    <w:rsid w:val="007D0A3A"/>
    <w:rsid w:val="007D26DC"/>
    <w:rsid w:val="007D3132"/>
    <w:rsid w:val="007E00F9"/>
    <w:rsid w:val="007E00FF"/>
    <w:rsid w:val="007E750C"/>
    <w:rsid w:val="007E7A42"/>
    <w:rsid w:val="007F2C9F"/>
    <w:rsid w:val="007F4489"/>
    <w:rsid w:val="00802C61"/>
    <w:rsid w:val="00806AEA"/>
    <w:rsid w:val="00815B29"/>
    <w:rsid w:val="00817B0E"/>
    <w:rsid w:val="00823717"/>
    <w:rsid w:val="00824D86"/>
    <w:rsid w:val="00827C05"/>
    <w:rsid w:val="0084292C"/>
    <w:rsid w:val="00847AFE"/>
    <w:rsid w:val="008510EA"/>
    <w:rsid w:val="00862061"/>
    <w:rsid w:val="0086421F"/>
    <w:rsid w:val="008768C0"/>
    <w:rsid w:val="00880141"/>
    <w:rsid w:val="00885A43"/>
    <w:rsid w:val="00886651"/>
    <w:rsid w:val="00891398"/>
    <w:rsid w:val="008949E8"/>
    <w:rsid w:val="008950FE"/>
    <w:rsid w:val="00895111"/>
    <w:rsid w:val="008B4E02"/>
    <w:rsid w:val="008B5CF0"/>
    <w:rsid w:val="008C145B"/>
    <w:rsid w:val="008C2B24"/>
    <w:rsid w:val="008C4A79"/>
    <w:rsid w:val="008C5B5B"/>
    <w:rsid w:val="008D0B6A"/>
    <w:rsid w:val="008E243F"/>
    <w:rsid w:val="008E383A"/>
    <w:rsid w:val="008E4C94"/>
    <w:rsid w:val="008E5514"/>
    <w:rsid w:val="008F0F69"/>
    <w:rsid w:val="008F3DD2"/>
    <w:rsid w:val="0090456A"/>
    <w:rsid w:val="00911098"/>
    <w:rsid w:val="00911482"/>
    <w:rsid w:val="00911DD6"/>
    <w:rsid w:val="00912A33"/>
    <w:rsid w:val="00916441"/>
    <w:rsid w:val="00917606"/>
    <w:rsid w:val="009203CC"/>
    <w:rsid w:val="00920E27"/>
    <w:rsid w:val="00920E6D"/>
    <w:rsid w:val="009222A0"/>
    <w:rsid w:val="00922B8F"/>
    <w:rsid w:val="00922EB1"/>
    <w:rsid w:val="00923EB7"/>
    <w:rsid w:val="009277C6"/>
    <w:rsid w:val="00931A5B"/>
    <w:rsid w:val="00931EDD"/>
    <w:rsid w:val="0094054F"/>
    <w:rsid w:val="0094116E"/>
    <w:rsid w:val="009462D7"/>
    <w:rsid w:val="009474D3"/>
    <w:rsid w:val="009478B3"/>
    <w:rsid w:val="00950388"/>
    <w:rsid w:val="00952E84"/>
    <w:rsid w:val="0095705F"/>
    <w:rsid w:val="009631E2"/>
    <w:rsid w:val="0096475C"/>
    <w:rsid w:val="0096542A"/>
    <w:rsid w:val="0097576B"/>
    <w:rsid w:val="00975E6D"/>
    <w:rsid w:val="00986471"/>
    <w:rsid w:val="009906FB"/>
    <w:rsid w:val="00992AD8"/>
    <w:rsid w:val="009978E8"/>
    <w:rsid w:val="009A3D64"/>
    <w:rsid w:val="009B1427"/>
    <w:rsid w:val="009B4297"/>
    <w:rsid w:val="009B52E6"/>
    <w:rsid w:val="009B6C56"/>
    <w:rsid w:val="009C2898"/>
    <w:rsid w:val="009C3CB7"/>
    <w:rsid w:val="009D074A"/>
    <w:rsid w:val="009D2870"/>
    <w:rsid w:val="009D558D"/>
    <w:rsid w:val="009E13FE"/>
    <w:rsid w:val="009E4E31"/>
    <w:rsid w:val="009F1EF3"/>
    <w:rsid w:val="009F3F6A"/>
    <w:rsid w:val="009F43CF"/>
    <w:rsid w:val="009F4643"/>
    <w:rsid w:val="009F656D"/>
    <w:rsid w:val="00A010CF"/>
    <w:rsid w:val="00A0310E"/>
    <w:rsid w:val="00A05DDF"/>
    <w:rsid w:val="00A06761"/>
    <w:rsid w:val="00A0734A"/>
    <w:rsid w:val="00A11959"/>
    <w:rsid w:val="00A13032"/>
    <w:rsid w:val="00A165B1"/>
    <w:rsid w:val="00A16DA6"/>
    <w:rsid w:val="00A17E0E"/>
    <w:rsid w:val="00A335C3"/>
    <w:rsid w:val="00A36FD8"/>
    <w:rsid w:val="00A41CE3"/>
    <w:rsid w:val="00A472A2"/>
    <w:rsid w:val="00A4774F"/>
    <w:rsid w:val="00A51E18"/>
    <w:rsid w:val="00A54A7F"/>
    <w:rsid w:val="00A571E2"/>
    <w:rsid w:val="00A61518"/>
    <w:rsid w:val="00A62679"/>
    <w:rsid w:val="00A65D6B"/>
    <w:rsid w:val="00A74E73"/>
    <w:rsid w:val="00A77EB2"/>
    <w:rsid w:val="00A80500"/>
    <w:rsid w:val="00A81A15"/>
    <w:rsid w:val="00A82B84"/>
    <w:rsid w:val="00A907CC"/>
    <w:rsid w:val="00A933F2"/>
    <w:rsid w:val="00A9724C"/>
    <w:rsid w:val="00AA00C7"/>
    <w:rsid w:val="00AB249F"/>
    <w:rsid w:val="00AB2CAF"/>
    <w:rsid w:val="00AC0C98"/>
    <w:rsid w:val="00AC257D"/>
    <w:rsid w:val="00AC4F25"/>
    <w:rsid w:val="00AC6B72"/>
    <w:rsid w:val="00AC7B94"/>
    <w:rsid w:val="00AD0482"/>
    <w:rsid w:val="00AD4BD0"/>
    <w:rsid w:val="00AD6E17"/>
    <w:rsid w:val="00AE1309"/>
    <w:rsid w:val="00AE1393"/>
    <w:rsid w:val="00AF3897"/>
    <w:rsid w:val="00AF3BC4"/>
    <w:rsid w:val="00AF54E5"/>
    <w:rsid w:val="00AF6941"/>
    <w:rsid w:val="00B037E8"/>
    <w:rsid w:val="00B05555"/>
    <w:rsid w:val="00B062D9"/>
    <w:rsid w:val="00B14E52"/>
    <w:rsid w:val="00B20EA9"/>
    <w:rsid w:val="00B23CEC"/>
    <w:rsid w:val="00B32066"/>
    <w:rsid w:val="00B43BC8"/>
    <w:rsid w:val="00B52A37"/>
    <w:rsid w:val="00B561AE"/>
    <w:rsid w:val="00B6390F"/>
    <w:rsid w:val="00B67047"/>
    <w:rsid w:val="00B77CD0"/>
    <w:rsid w:val="00B77D70"/>
    <w:rsid w:val="00BA119A"/>
    <w:rsid w:val="00BA1373"/>
    <w:rsid w:val="00BA2222"/>
    <w:rsid w:val="00BA2E2C"/>
    <w:rsid w:val="00BA336C"/>
    <w:rsid w:val="00BA4DD8"/>
    <w:rsid w:val="00BB1287"/>
    <w:rsid w:val="00BC0DE7"/>
    <w:rsid w:val="00BC1662"/>
    <w:rsid w:val="00BC2E7D"/>
    <w:rsid w:val="00BC3C6B"/>
    <w:rsid w:val="00BC3D5C"/>
    <w:rsid w:val="00BC74F3"/>
    <w:rsid w:val="00BD46D8"/>
    <w:rsid w:val="00BE08A8"/>
    <w:rsid w:val="00BF1F22"/>
    <w:rsid w:val="00BF2B6D"/>
    <w:rsid w:val="00C07AEB"/>
    <w:rsid w:val="00C1639E"/>
    <w:rsid w:val="00C1762C"/>
    <w:rsid w:val="00C23A46"/>
    <w:rsid w:val="00C32461"/>
    <w:rsid w:val="00C33335"/>
    <w:rsid w:val="00C354B5"/>
    <w:rsid w:val="00C35A56"/>
    <w:rsid w:val="00C371F5"/>
    <w:rsid w:val="00C37B2D"/>
    <w:rsid w:val="00C51133"/>
    <w:rsid w:val="00C54032"/>
    <w:rsid w:val="00C54576"/>
    <w:rsid w:val="00C62136"/>
    <w:rsid w:val="00C62527"/>
    <w:rsid w:val="00C644CE"/>
    <w:rsid w:val="00C652F8"/>
    <w:rsid w:val="00C65C63"/>
    <w:rsid w:val="00C77813"/>
    <w:rsid w:val="00C8747F"/>
    <w:rsid w:val="00C921EB"/>
    <w:rsid w:val="00C92CA2"/>
    <w:rsid w:val="00C9569C"/>
    <w:rsid w:val="00C976E5"/>
    <w:rsid w:val="00CA3E80"/>
    <w:rsid w:val="00CB04C1"/>
    <w:rsid w:val="00CB3C15"/>
    <w:rsid w:val="00CB7221"/>
    <w:rsid w:val="00CC33DC"/>
    <w:rsid w:val="00CC42BB"/>
    <w:rsid w:val="00CD06C6"/>
    <w:rsid w:val="00CD2CE4"/>
    <w:rsid w:val="00CE0CA9"/>
    <w:rsid w:val="00CE0CF1"/>
    <w:rsid w:val="00CE0E21"/>
    <w:rsid w:val="00CE4797"/>
    <w:rsid w:val="00CE4EC7"/>
    <w:rsid w:val="00CE53A2"/>
    <w:rsid w:val="00CF2EB0"/>
    <w:rsid w:val="00CF3032"/>
    <w:rsid w:val="00CF38CA"/>
    <w:rsid w:val="00CF727D"/>
    <w:rsid w:val="00D00EC6"/>
    <w:rsid w:val="00D0184B"/>
    <w:rsid w:val="00D02A55"/>
    <w:rsid w:val="00D03B3A"/>
    <w:rsid w:val="00D05936"/>
    <w:rsid w:val="00D06F4C"/>
    <w:rsid w:val="00D1437E"/>
    <w:rsid w:val="00D1724B"/>
    <w:rsid w:val="00D1753B"/>
    <w:rsid w:val="00D20FE7"/>
    <w:rsid w:val="00D22FDC"/>
    <w:rsid w:val="00D237A1"/>
    <w:rsid w:val="00D3381A"/>
    <w:rsid w:val="00D350BD"/>
    <w:rsid w:val="00D4013F"/>
    <w:rsid w:val="00D42759"/>
    <w:rsid w:val="00D43A37"/>
    <w:rsid w:val="00D506F1"/>
    <w:rsid w:val="00D565CB"/>
    <w:rsid w:val="00D610D5"/>
    <w:rsid w:val="00D61DD5"/>
    <w:rsid w:val="00D61F7C"/>
    <w:rsid w:val="00D62D77"/>
    <w:rsid w:val="00D668F7"/>
    <w:rsid w:val="00D66F8E"/>
    <w:rsid w:val="00D72195"/>
    <w:rsid w:val="00D72447"/>
    <w:rsid w:val="00D73038"/>
    <w:rsid w:val="00D73385"/>
    <w:rsid w:val="00D73BB5"/>
    <w:rsid w:val="00D816D0"/>
    <w:rsid w:val="00D83627"/>
    <w:rsid w:val="00D84A82"/>
    <w:rsid w:val="00D86C86"/>
    <w:rsid w:val="00D90A46"/>
    <w:rsid w:val="00D94314"/>
    <w:rsid w:val="00D9691C"/>
    <w:rsid w:val="00DA11C9"/>
    <w:rsid w:val="00DA761A"/>
    <w:rsid w:val="00DB4B06"/>
    <w:rsid w:val="00DB55E7"/>
    <w:rsid w:val="00DC2097"/>
    <w:rsid w:val="00DC2BE6"/>
    <w:rsid w:val="00DC4E10"/>
    <w:rsid w:val="00DD0A5E"/>
    <w:rsid w:val="00DD2307"/>
    <w:rsid w:val="00DD3E90"/>
    <w:rsid w:val="00DD4927"/>
    <w:rsid w:val="00DD7067"/>
    <w:rsid w:val="00DD7166"/>
    <w:rsid w:val="00DD792F"/>
    <w:rsid w:val="00DE007F"/>
    <w:rsid w:val="00DE42A1"/>
    <w:rsid w:val="00DE43CA"/>
    <w:rsid w:val="00DF037D"/>
    <w:rsid w:val="00DF1E33"/>
    <w:rsid w:val="00DF26D4"/>
    <w:rsid w:val="00DF5850"/>
    <w:rsid w:val="00E00A1D"/>
    <w:rsid w:val="00E04EF0"/>
    <w:rsid w:val="00E070C2"/>
    <w:rsid w:val="00E079EE"/>
    <w:rsid w:val="00E12283"/>
    <w:rsid w:val="00E22185"/>
    <w:rsid w:val="00E2284B"/>
    <w:rsid w:val="00E22C97"/>
    <w:rsid w:val="00E25AE2"/>
    <w:rsid w:val="00E3263A"/>
    <w:rsid w:val="00E3280D"/>
    <w:rsid w:val="00E3361F"/>
    <w:rsid w:val="00E34645"/>
    <w:rsid w:val="00E363BC"/>
    <w:rsid w:val="00E502FA"/>
    <w:rsid w:val="00E53D5E"/>
    <w:rsid w:val="00E64C57"/>
    <w:rsid w:val="00E6604C"/>
    <w:rsid w:val="00E701B5"/>
    <w:rsid w:val="00E715A3"/>
    <w:rsid w:val="00E774A8"/>
    <w:rsid w:val="00E80B73"/>
    <w:rsid w:val="00E80DE5"/>
    <w:rsid w:val="00E8375B"/>
    <w:rsid w:val="00E8592F"/>
    <w:rsid w:val="00E85DC1"/>
    <w:rsid w:val="00E93A42"/>
    <w:rsid w:val="00E94C8F"/>
    <w:rsid w:val="00EA15BE"/>
    <w:rsid w:val="00EA331C"/>
    <w:rsid w:val="00EA7908"/>
    <w:rsid w:val="00EB176E"/>
    <w:rsid w:val="00EB2C57"/>
    <w:rsid w:val="00EB3388"/>
    <w:rsid w:val="00EB6FA5"/>
    <w:rsid w:val="00EC78AD"/>
    <w:rsid w:val="00ED6CFB"/>
    <w:rsid w:val="00ED7F7F"/>
    <w:rsid w:val="00EE3222"/>
    <w:rsid w:val="00EF1011"/>
    <w:rsid w:val="00EF2FCF"/>
    <w:rsid w:val="00EF48C3"/>
    <w:rsid w:val="00EF5051"/>
    <w:rsid w:val="00F00391"/>
    <w:rsid w:val="00F03189"/>
    <w:rsid w:val="00F031F9"/>
    <w:rsid w:val="00F03B14"/>
    <w:rsid w:val="00F04F6E"/>
    <w:rsid w:val="00F15E46"/>
    <w:rsid w:val="00F17224"/>
    <w:rsid w:val="00F24CBD"/>
    <w:rsid w:val="00F25517"/>
    <w:rsid w:val="00F26BFA"/>
    <w:rsid w:val="00F54C92"/>
    <w:rsid w:val="00F63D9F"/>
    <w:rsid w:val="00F64106"/>
    <w:rsid w:val="00F73995"/>
    <w:rsid w:val="00F74B2F"/>
    <w:rsid w:val="00F75376"/>
    <w:rsid w:val="00F839B0"/>
    <w:rsid w:val="00F93BEC"/>
    <w:rsid w:val="00F9414C"/>
    <w:rsid w:val="00F95AA9"/>
    <w:rsid w:val="00FA5B6F"/>
    <w:rsid w:val="00FB46E5"/>
    <w:rsid w:val="00FB7982"/>
    <w:rsid w:val="00FC49D9"/>
    <w:rsid w:val="00FD230C"/>
    <w:rsid w:val="00FD4077"/>
    <w:rsid w:val="00FE1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12FE1F"/>
  <w15:chartTrackingRefBased/>
  <w15:docId w15:val="{B61058A3-F6CD-3B41-963F-53295ED1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E3"/>
    <w:rPr>
      <w:rFonts w:ascii="Arial" w:hAnsi="Arial"/>
    </w:rPr>
  </w:style>
  <w:style w:type="paragraph" w:styleId="Heading1">
    <w:name w:val="heading 1"/>
    <w:basedOn w:val="Normal"/>
    <w:next w:val="Normal"/>
    <w:link w:val="Heading1Char"/>
    <w:uiPriority w:val="9"/>
    <w:qFormat/>
    <w:rsid w:val="005C635C"/>
    <w:pPr>
      <w:keepNext/>
      <w:keepLines/>
      <w:shd w:val="clear" w:color="auto" w:fill="DBDBDB"/>
      <w:spacing w:before="120" w:after="120"/>
      <w:jc w:val="center"/>
      <w:outlineLvl w:val="0"/>
    </w:pPr>
    <w:rPr>
      <w:rFonts w:eastAsia="Times New Roman" w:cs="Times New Roman"/>
      <w:b/>
      <w:sz w:val="32"/>
      <w:szCs w:val="32"/>
    </w:rPr>
  </w:style>
  <w:style w:type="paragraph" w:styleId="Heading2">
    <w:name w:val="heading 2"/>
    <w:basedOn w:val="Normal"/>
    <w:next w:val="Normal"/>
    <w:link w:val="Heading2Char"/>
    <w:uiPriority w:val="9"/>
    <w:unhideWhenUsed/>
    <w:qFormat/>
    <w:rsid w:val="005414E3"/>
    <w:pPr>
      <w:keepNext/>
      <w:keepLines/>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9D2870"/>
    <w:pPr>
      <w:keepNext/>
      <w:keepLines/>
      <w:outlineLvl w:val="2"/>
    </w:pPr>
    <w:rPr>
      <w:rFonts w:eastAsiaTheme="majorEastAsia" w:cstheme="majorBidi"/>
      <w:b/>
    </w:rPr>
  </w:style>
  <w:style w:type="paragraph" w:styleId="Heading4">
    <w:name w:val="heading 4"/>
    <w:basedOn w:val="Normal"/>
    <w:next w:val="Normal"/>
    <w:link w:val="Heading4Char"/>
    <w:uiPriority w:val="9"/>
    <w:semiHidden/>
    <w:unhideWhenUsed/>
    <w:qFormat/>
    <w:rsid w:val="005414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414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414E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414E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414E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414E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35C"/>
    <w:rPr>
      <w:rFonts w:ascii="Arial" w:eastAsia="Times New Roman" w:hAnsi="Arial" w:cs="Times New Roman"/>
      <w:b/>
      <w:sz w:val="32"/>
      <w:szCs w:val="32"/>
      <w:shd w:val="clear" w:color="auto" w:fill="DBDBDB"/>
    </w:rPr>
  </w:style>
  <w:style w:type="character" w:customStyle="1" w:styleId="Heading2Char">
    <w:name w:val="Heading 2 Char"/>
    <w:basedOn w:val="DefaultParagraphFont"/>
    <w:link w:val="Heading2"/>
    <w:uiPriority w:val="9"/>
    <w:rsid w:val="005414E3"/>
    <w:rPr>
      <w:rFonts w:ascii="Arial" w:eastAsiaTheme="majorEastAsia" w:hAnsi="Arial" w:cstheme="majorBidi"/>
      <w:b/>
      <w:szCs w:val="26"/>
    </w:rPr>
  </w:style>
  <w:style w:type="character" w:customStyle="1" w:styleId="Heading3Char">
    <w:name w:val="Heading 3 Char"/>
    <w:basedOn w:val="DefaultParagraphFont"/>
    <w:link w:val="Heading3"/>
    <w:uiPriority w:val="9"/>
    <w:semiHidden/>
    <w:rsid w:val="009D2870"/>
    <w:rPr>
      <w:rFonts w:ascii="Arial" w:eastAsiaTheme="majorEastAsia" w:hAnsi="Arial" w:cstheme="majorBidi"/>
      <w:b/>
    </w:rPr>
  </w:style>
  <w:style w:type="character" w:customStyle="1" w:styleId="Heading4Char">
    <w:name w:val="Heading 4 Char"/>
    <w:basedOn w:val="DefaultParagraphFont"/>
    <w:link w:val="Heading4"/>
    <w:uiPriority w:val="9"/>
    <w:semiHidden/>
    <w:rsid w:val="005414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4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4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4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4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4E3"/>
    <w:rPr>
      <w:rFonts w:eastAsiaTheme="majorEastAsia" w:cstheme="majorBidi"/>
      <w:color w:val="272727" w:themeColor="text1" w:themeTint="D8"/>
    </w:rPr>
  </w:style>
  <w:style w:type="paragraph" w:styleId="Title">
    <w:name w:val="Title"/>
    <w:basedOn w:val="Normal"/>
    <w:next w:val="Normal"/>
    <w:link w:val="TitleChar"/>
    <w:uiPriority w:val="10"/>
    <w:qFormat/>
    <w:rsid w:val="005414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4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4E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4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4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14E3"/>
    <w:rPr>
      <w:rFonts w:ascii="Arial" w:hAnsi="Arial"/>
      <w:i/>
      <w:iCs/>
      <w:color w:val="404040" w:themeColor="text1" w:themeTint="BF"/>
    </w:rPr>
  </w:style>
  <w:style w:type="paragraph" w:styleId="ListParagraph">
    <w:name w:val="List Paragraph"/>
    <w:basedOn w:val="Normal"/>
    <w:uiPriority w:val="34"/>
    <w:qFormat/>
    <w:rsid w:val="005414E3"/>
    <w:pPr>
      <w:ind w:left="720"/>
      <w:contextualSpacing/>
    </w:pPr>
  </w:style>
  <w:style w:type="character" w:styleId="IntenseEmphasis">
    <w:name w:val="Intense Emphasis"/>
    <w:basedOn w:val="DefaultParagraphFont"/>
    <w:uiPriority w:val="21"/>
    <w:qFormat/>
    <w:rsid w:val="005414E3"/>
    <w:rPr>
      <w:i/>
      <w:iCs/>
      <w:color w:val="0F4761" w:themeColor="accent1" w:themeShade="BF"/>
    </w:rPr>
  </w:style>
  <w:style w:type="paragraph" w:styleId="IntenseQuote">
    <w:name w:val="Intense Quote"/>
    <w:basedOn w:val="Normal"/>
    <w:next w:val="Normal"/>
    <w:link w:val="IntenseQuoteChar"/>
    <w:uiPriority w:val="30"/>
    <w:qFormat/>
    <w:rsid w:val="005414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4E3"/>
    <w:rPr>
      <w:rFonts w:ascii="Arial" w:hAnsi="Arial"/>
      <w:i/>
      <w:iCs/>
      <w:color w:val="0F4761" w:themeColor="accent1" w:themeShade="BF"/>
    </w:rPr>
  </w:style>
  <w:style w:type="character" w:styleId="IntenseReference">
    <w:name w:val="Intense Reference"/>
    <w:basedOn w:val="DefaultParagraphFont"/>
    <w:uiPriority w:val="32"/>
    <w:qFormat/>
    <w:rsid w:val="005414E3"/>
    <w:rPr>
      <w:b/>
      <w:bCs/>
      <w:smallCaps/>
      <w:color w:val="0F4761" w:themeColor="accent1" w:themeShade="BF"/>
      <w:spacing w:val="5"/>
    </w:rPr>
  </w:style>
  <w:style w:type="paragraph" w:styleId="Header">
    <w:name w:val="header"/>
    <w:basedOn w:val="Normal"/>
    <w:link w:val="HeaderChar"/>
    <w:uiPriority w:val="99"/>
    <w:unhideWhenUsed/>
    <w:rsid w:val="00757A71"/>
    <w:pPr>
      <w:tabs>
        <w:tab w:val="center" w:pos="4513"/>
        <w:tab w:val="right" w:pos="9026"/>
      </w:tabs>
    </w:pPr>
  </w:style>
  <w:style w:type="character" w:customStyle="1" w:styleId="HeaderChar">
    <w:name w:val="Header Char"/>
    <w:basedOn w:val="DefaultParagraphFont"/>
    <w:link w:val="Header"/>
    <w:uiPriority w:val="99"/>
    <w:rsid w:val="00757A71"/>
    <w:rPr>
      <w:rFonts w:ascii="Arial" w:hAnsi="Arial"/>
    </w:rPr>
  </w:style>
  <w:style w:type="paragraph" w:styleId="Footer">
    <w:name w:val="footer"/>
    <w:basedOn w:val="Normal"/>
    <w:link w:val="FooterChar"/>
    <w:uiPriority w:val="99"/>
    <w:unhideWhenUsed/>
    <w:rsid w:val="00757A71"/>
    <w:pPr>
      <w:tabs>
        <w:tab w:val="center" w:pos="4513"/>
        <w:tab w:val="right" w:pos="9026"/>
      </w:tabs>
    </w:pPr>
  </w:style>
  <w:style w:type="character" w:customStyle="1" w:styleId="FooterChar">
    <w:name w:val="Footer Char"/>
    <w:basedOn w:val="DefaultParagraphFont"/>
    <w:link w:val="Footer"/>
    <w:uiPriority w:val="99"/>
    <w:rsid w:val="00757A71"/>
    <w:rPr>
      <w:rFonts w:ascii="Arial" w:hAnsi="Arial"/>
    </w:rPr>
  </w:style>
  <w:style w:type="table" w:styleId="TableGrid">
    <w:name w:val="Table Grid"/>
    <w:basedOn w:val="TableNormal"/>
    <w:uiPriority w:val="39"/>
    <w:rsid w:val="00757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0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13</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Milne</dc:creator>
  <cp:keywords/>
  <dc:description/>
  <cp:lastModifiedBy>Emma Milne</cp:lastModifiedBy>
  <cp:revision>384</cp:revision>
  <dcterms:created xsi:type="dcterms:W3CDTF">2024-05-16T11:17:00Z</dcterms:created>
  <dcterms:modified xsi:type="dcterms:W3CDTF">2024-09-19T08:25:00Z</dcterms:modified>
</cp:coreProperties>
</file>