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F0FB9" w14:textId="77777777" w:rsidR="0016381A" w:rsidRPr="00B27247" w:rsidRDefault="00682304">
      <w:pPr>
        <w:rPr>
          <w:rFonts w:ascii="Arial" w:hAnsi="Arial" w:cs="Arial"/>
          <w:b/>
        </w:rPr>
      </w:pPr>
      <w:r w:rsidRPr="00B27247">
        <w:rPr>
          <w:rFonts w:ascii="Arial" w:hAnsi="Arial" w:cs="Arial"/>
          <w:b/>
        </w:rPr>
        <w:t>FAQs</w:t>
      </w:r>
    </w:p>
    <w:p w14:paraId="328B22BF" w14:textId="4D24A3FE" w:rsidR="00682304" w:rsidRDefault="003C4CF5" w:rsidP="00F91126">
      <w:pPr>
        <w:pStyle w:val="ListParagraph"/>
        <w:numPr>
          <w:ilvl w:val="0"/>
          <w:numId w:val="4"/>
        </w:numPr>
        <w:rPr>
          <w:rFonts w:ascii="Arial" w:hAnsi="Arial" w:cs="Arial"/>
          <w:bCs/>
        </w:rPr>
      </w:pPr>
      <w:r>
        <w:rPr>
          <w:rFonts w:ascii="Arial" w:hAnsi="Arial" w:cs="Arial"/>
          <w:bCs/>
        </w:rPr>
        <w:t xml:space="preserve">Under Rule 2 of </w:t>
      </w:r>
      <w:r w:rsidRPr="003C4CF5">
        <w:rPr>
          <w:rFonts w:ascii="Arial" w:hAnsi="Arial" w:cs="Arial"/>
          <w:bCs/>
        </w:rPr>
        <w:t>Book and Article Prize Rules</w:t>
      </w:r>
      <w:r>
        <w:rPr>
          <w:rFonts w:ascii="Arial" w:hAnsi="Arial" w:cs="Arial"/>
          <w:bCs/>
        </w:rPr>
        <w:t>, n</w:t>
      </w:r>
      <w:r w:rsidRPr="003C4CF5">
        <w:rPr>
          <w:rFonts w:ascii="Arial" w:hAnsi="Arial" w:cs="Arial"/>
          <w:bCs/>
        </w:rPr>
        <w:t>ominators and all nominee authors</w:t>
      </w:r>
      <w:r>
        <w:rPr>
          <w:rFonts w:ascii="Arial" w:hAnsi="Arial" w:cs="Arial"/>
          <w:bCs/>
        </w:rPr>
        <w:t xml:space="preserve"> for the book and article prizes</w:t>
      </w:r>
      <w:r w:rsidRPr="003C4CF5">
        <w:rPr>
          <w:rFonts w:ascii="Arial" w:hAnsi="Arial" w:cs="Arial"/>
          <w:bCs/>
        </w:rPr>
        <w:t xml:space="preserve"> must be fully paid-up members of the SLSA. </w:t>
      </w:r>
      <w:r w:rsidR="00682304" w:rsidRPr="00F91126">
        <w:rPr>
          <w:rFonts w:ascii="Arial" w:hAnsi="Arial" w:cs="Arial"/>
          <w:bCs/>
        </w:rPr>
        <w:t xml:space="preserve">If someone has paid </w:t>
      </w:r>
      <w:r w:rsidR="00B27247">
        <w:rPr>
          <w:rFonts w:ascii="Arial" w:hAnsi="Arial" w:cs="Arial"/>
          <w:bCs/>
        </w:rPr>
        <w:t xml:space="preserve">their </w:t>
      </w:r>
      <w:r w:rsidR="00F91126" w:rsidRPr="00F91126">
        <w:rPr>
          <w:rFonts w:ascii="Arial" w:hAnsi="Arial" w:cs="Arial"/>
          <w:bCs/>
        </w:rPr>
        <w:t xml:space="preserve">membership </w:t>
      </w:r>
      <w:r w:rsidR="00B27247">
        <w:rPr>
          <w:rFonts w:ascii="Arial" w:hAnsi="Arial" w:cs="Arial"/>
          <w:bCs/>
        </w:rPr>
        <w:t>for</w:t>
      </w:r>
      <w:r w:rsidR="00682304" w:rsidRPr="00F91126">
        <w:rPr>
          <w:rFonts w:ascii="Arial" w:hAnsi="Arial" w:cs="Arial"/>
          <w:bCs/>
        </w:rPr>
        <w:t xml:space="preserve"> </w:t>
      </w:r>
      <w:r w:rsidR="00F91126" w:rsidRPr="00F91126">
        <w:rPr>
          <w:rFonts w:ascii="Arial" w:hAnsi="Arial" w:cs="Arial"/>
          <w:bCs/>
        </w:rPr>
        <w:t>the current year</w:t>
      </w:r>
      <w:r w:rsidR="00682304" w:rsidRPr="00F91126">
        <w:rPr>
          <w:rFonts w:ascii="Arial" w:hAnsi="Arial" w:cs="Arial"/>
          <w:bCs/>
        </w:rPr>
        <w:t xml:space="preserve">, but </w:t>
      </w:r>
      <w:r w:rsidR="00B27247">
        <w:rPr>
          <w:rFonts w:ascii="Arial" w:hAnsi="Arial" w:cs="Arial"/>
          <w:bCs/>
        </w:rPr>
        <w:t xml:space="preserve">hasn’t paid for the previous year, can they be </w:t>
      </w:r>
      <w:r w:rsidR="00682304" w:rsidRPr="00F91126">
        <w:rPr>
          <w:rFonts w:ascii="Arial" w:hAnsi="Arial" w:cs="Arial"/>
          <w:bCs/>
        </w:rPr>
        <w:t>eligible</w:t>
      </w:r>
      <w:r w:rsidR="00B27247">
        <w:rPr>
          <w:rFonts w:ascii="Arial" w:hAnsi="Arial" w:cs="Arial"/>
          <w:bCs/>
        </w:rPr>
        <w:t xml:space="preserve"> for </w:t>
      </w:r>
      <w:r>
        <w:rPr>
          <w:rFonts w:ascii="Arial" w:hAnsi="Arial" w:cs="Arial"/>
          <w:bCs/>
        </w:rPr>
        <w:t>these p</w:t>
      </w:r>
      <w:r w:rsidR="00B27247">
        <w:rPr>
          <w:rFonts w:ascii="Arial" w:hAnsi="Arial" w:cs="Arial"/>
          <w:bCs/>
        </w:rPr>
        <w:t xml:space="preserve">rizes? </w:t>
      </w:r>
    </w:p>
    <w:p w14:paraId="0C44E96D" w14:textId="77777777" w:rsidR="00F91126" w:rsidRPr="00F91126" w:rsidRDefault="00F91126" w:rsidP="00F91126">
      <w:pPr>
        <w:pStyle w:val="ListParagraph"/>
        <w:rPr>
          <w:rFonts w:ascii="Arial" w:hAnsi="Arial" w:cs="Arial"/>
          <w:bCs/>
        </w:rPr>
      </w:pPr>
    </w:p>
    <w:p w14:paraId="4FD5B347" w14:textId="67AE660B" w:rsidR="00937409" w:rsidRPr="00AC7A1E" w:rsidRDefault="00F91126" w:rsidP="00F91126">
      <w:pPr>
        <w:pStyle w:val="ListParagraph"/>
        <w:rPr>
          <w:rFonts w:ascii="Arial" w:hAnsi="Arial" w:cs="Arial"/>
          <w:bCs/>
        </w:rPr>
      </w:pPr>
      <w:r w:rsidRPr="00AC7A1E">
        <w:rPr>
          <w:rFonts w:ascii="Arial" w:hAnsi="Arial" w:cs="Arial"/>
          <w:bCs/>
        </w:rPr>
        <w:t xml:space="preserve">Nominees and nominators need to be </w:t>
      </w:r>
      <w:r w:rsidR="003C4CF5" w:rsidRPr="00AC7A1E">
        <w:rPr>
          <w:rFonts w:ascii="Arial" w:hAnsi="Arial" w:cs="Arial"/>
          <w:bCs/>
        </w:rPr>
        <w:t xml:space="preserve">fully paid-up members for the year of nomination. </w:t>
      </w:r>
      <w:r w:rsidR="00937409" w:rsidRPr="00AC7A1E">
        <w:rPr>
          <w:rFonts w:ascii="Arial" w:hAnsi="Arial" w:cs="Arial"/>
          <w:bCs/>
        </w:rPr>
        <w:t xml:space="preserve">Fees are payable through the </w:t>
      </w:r>
      <w:hyperlink r:id="rId5" w:history="1">
        <w:r w:rsidR="00937409" w:rsidRPr="00AC7A1E">
          <w:rPr>
            <w:rStyle w:val="Hyperlink"/>
            <w:rFonts w:ascii="Arial" w:hAnsi="Arial" w:cs="Arial"/>
            <w:bCs/>
          </w:rPr>
          <w:t>online payment system</w:t>
        </w:r>
      </w:hyperlink>
      <w:r w:rsidR="00937409" w:rsidRPr="00AC7A1E">
        <w:rPr>
          <w:rFonts w:ascii="Arial" w:hAnsi="Arial" w:cs="Arial"/>
          <w:bCs/>
        </w:rPr>
        <w:t xml:space="preserve">. Contact the </w:t>
      </w:r>
      <w:hyperlink r:id="rId6" w:history="1">
        <w:r w:rsidR="00937409" w:rsidRPr="00AC7A1E">
          <w:rPr>
            <w:rStyle w:val="Hyperlink"/>
            <w:rFonts w:ascii="Arial" w:hAnsi="Arial" w:cs="Arial"/>
            <w:bCs/>
          </w:rPr>
          <w:t>SLSA Administrator</w:t>
        </w:r>
      </w:hyperlink>
      <w:r w:rsidR="00937409" w:rsidRPr="00AC7A1E">
        <w:rPr>
          <w:rFonts w:ascii="Arial" w:hAnsi="Arial" w:cs="Arial"/>
          <w:bCs/>
        </w:rPr>
        <w:t xml:space="preserve"> for queries about membership fees. </w:t>
      </w:r>
    </w:p>
    <w:p w14:paraId="5D35F1FE" w14:textId="77777777" w:rsidR="00937409" w:rsidRPr="00AC7A1E" w:rsidRDefault="00937409" w:rsidP="00F91126">
      <w:pPr>
        <w:pStyle w:val="ListParagraph"/>
        <w:rPr>
          <w:rFonts w:ascii="Arial" w:hAnsi="Arial" w:cs="Arial"/>
          <w:bCs/>
        </w:rPr>
      </w:pPr>
    </w:p>
    <w:p w14:paraId="60E8F349" w14:textId="1584C998" w:rsidR="00937409" w:rsidRPr="00AC7A1E" w:rsidRDefault="00937409" w:rsidP="00F91126">
      <w:pPr>
        <w:pStyle w:val="ListParagraph"/>
        <w:rPr>
          <w:rFonts w:ascii="Arial" w:hAnsi="Arial" w:cs="Arial"/>
          <w:bCs/>
        </w:rPr>
      </w:pPr>
      <w:r w:rsidRPr="00AC7A1E">
        <w:rPr>
          <w:rFonts w:ascii="Arial" w:hAnsi="Arial" w:cs="Arial"/>
          <w:bCs/>
        </w:rPr>
        <w:t xml:space="preserve">If your fees are due during the period of the completion (between November and end of March) then you will be asked to pay your future fees prior to acceptance of your application. </w:t>
      </w:r>
    </w:p>
    <w:p w14:paraId="70F82357" w14:textId="77777777" w:rsidR="00937409" w:rsidRPr="00AC7A1E" w:rsidRDefault="00937409" w:rsidP="00F91126">
      <w:pPr>
        <w:pStyle w:val="ListParagraph"/>
        <w:rPr>
          <w:rFonts w:ascii="Arial" w:hAnsi="Arial" w:cs="Arial"/>
          <w:bCs/>
        </w:rPr>
      </w:pPr>
    </w:p>
    <w:p w14:paraId="0CFF5642" w14:textId="3A5AA0FA" w:rsidR="00F91126" w:rsidRPr="00F91126" w:rsidRDefault="00937409" w:rsidP="00F91126">
      <w:pPr>
        <w:pStyle w:val="ListParagraph"/>
        <w:rPr>
          <w:rFonts w:ascii="Arial" w:hAnsi="Arial" w:cs="Arial"/>
          <w:bCs/>
        </w:rPr>
      </w:pPr>
      <w:r w:rsidRPr="00AC7A1E">
        <w:rPr>
          <w:rFonts w:ascii="Arial" w:hAnsi="Arial" w:cs="Arial"/>
          <w:bCs/>
        </w:rPr>
        <w:t xml:space="preserve">If a nominee or nominator </w:t>
      </w:r>
      <w:r w:rsidR="00F91126" w:rsidRPr="00AC7A1E">
        <w:rPr>
          <w:rFonts w:ascii="Arial" w:hAnsi="Arial" w:cs="Arial"/>
          <w:bCs/>
        </w:rPr>
        <w:t xml:space="preserve">isn’t a member </w:t>
      </w:r>
      <w:r w:rsidR="003C4CF5" w:rsidRPr="00AC7A1E">
        <w:rPr>
          <w:rFonts w:ascii="Arial" w:hAnsi="Arial" w:cs="Arial"/>
          <w:bCs/>
        </w:rPr>
        <w:t xml:space="preserve">in the year of nomination, </w:t>
      </w:r>
      <w:r w:rsidR="00F91126" w:rsidRPr="00AC7A1E">
        <w:rPr>
          <w:rFonts w:ascii="Arial" w:hAnsi="Arial" w:cs="Arial"/>
          <w:bCs/>
        </w:rPr>
        <w:t xml:space="preserve">then they are welcome to join </w:t>
      </w:r>
      <w:r w:rsidR="00682304" w:rsidRPr="00AC7A1E">
        <w:rPr>
          <w:rFonts w:ascii="Arial" w:hAnsi="Arial" w:cs="Arial"/>
          <w:bCs/>
        </w:rPr>
        <w:t>immediately</w:t>
      </w:r>
      <w:r w:rsidR="00065AB4" w:rsidRPr="00AC7A1E">
        <w:rPr>
          <w:rFonts w:ascii="Arial" w:hAnsi="Arial" w:cs="Arial"/>
          <w:bCs/>
        </w:rPr>
        <w:t>.</w:t>
      </w:r>
      <w:r w:rsidR="003C4CF5" w:rsidRPr="00AC7A1E">
        <w:rPr>
          <w:rFonts w:ascii="Arial" w:hAnsi="Arial" w:cs="Arial"/>
          <w:bCs/>
        </w:rPr>
        <w:t xml:space="preserve"> </w:t>
      </w:r>
    </w:p>
    <w:p w14:paraId="31252D3D" w14:textId="77777777" w:rsidR="00F91126" w:rsidRPr="00F91126" w:rsidRDefault="00F91126" w:rsidP="00F91126">
      <w:pPr>
        <w:pStyle w:val="ListParagraph"/>
        <w:rPr>
          <w:rFonts w:ascii="Arial" w:hAnsi="Arial" w:cs="Arial"/>
          <w:bCs/>
        </w:rPr>
      </w:pPr>
    </w:p>
    <w:p w14:paraId="0BB911CF" w14:textId="41DE7109" w:rsidR="00DC4C90" w:rsidRDefault="003C4CF5" w:rsidP="00DC4C90">
      <w:pPr>
        <w:pStyle w:val="ListParagraph"/>
        <w:numPr>
          <w:ilvl w:val="0"/>
          <w:numId w:val="4"/>
        </w:numPr>
        <w:rPr>
          <w:rFonts w:ascii="Arial" w:hAnsi="Arial" w:cs="Arial"/>
          <w:bCs/>
        </w:rPr>
      </w:pPr>
      <w:r>
        <w:rPr>
          <w:rFonts w:ascii="Arial" w:hAnsi="Arial" w:cs="Arial"/>
          <w:bCs/>
        </w:rPr>
        <w:t>Can</w:t>
      </w:r>
      <w:r w:rsidR="00F91126" w:rsidRPr="00F91126">
        <w:rPr>
          <w:rFonts w:ascii="Arial" w:hAnsi="Arial" w:cs="Arial"/>
          <w:bCs/>
        </w:rPr>
        <w:t xml:space="preserve"> </w:t>
      </w:r>
      <w:r w:rsidR="00DC4C90" w:rsidRPr="00F91126">
        <w:rPr>
          <w:rFonts w:ascii="Arial" w:hAnsi="Arial" w:cs="Arial"/>
          <w:bCs/>
        </w:rPr>
        <w:t>PhD or LLM theses</w:t>
      </w:r>
      <w:r w:rsidR="00F91126" w:rsidRPr="00F91126">
        <w:rPr>
          <w:rFonts w:ascii="Arial" w:hAnsi="Arial" w:cs="Arial"/>
          <w:bCs/>
        </w:rPr>
        <w:t xml:space="preserve"> </w:t>
      </w:r>
      <w:r w:rsidR="00EB2493">
        <w:rPr>
          <w:rFonts w:ascii="Arial" w:hAnsi="Arial" w:cs="Arial"/>
          <w:bCs/>
        </w:rPr>
        <w:t xml:space="preserve">themselves </w:t>
      </w:r>
      <w:r w:rsidR="00F91126" w:rsidRPr="00F91126">
        <w:rPr>
          <w:rFonts w:ascii="Arial" w:hAnsi="Arial" w:cs="Arial"/>
          <w:bCs/>
        </w:rPr>
        <w:t>qualify to be a ‘nominated publication’ for the book or article prize</w:t>
      </w:r>
      <w:r w:rsidR="00F91126">
        <w:rPr>
          <w:rFonts w:ascii="Arial" w:hAnsi="Arial" w:cs="Arial"/>
          <w:bCs/>
        </w:rPr>
        <w:t>?</w:t>
      </w:r>
    </w:p>
    <w:p w14:paraId="0F246656" w14:textId="77777777" w:rsidR="003C4CF5" w:rsidRDefault="003C4CF5" w:rsidP="003C4CF5">
      <w:pPr>
        <w:pStyle w:val="ListParagraph"/>
        <w:rPr>
          <w:rFonts w:ascii="Arial" w:hAnsi="Arial" w:cs="Arial"/>
          <w:bCs/>
        </w:rPr>
      </w:pPr>
    </w:p>
    <w:p w14:paraId="260691E8" w14:textId="19C7F4BA" w:rsidR="00EB2493" w:rsidRDefault="00EB2493" w:rsidP="00EB2493">
      <w:pPr>
        <w:pStyle w:val="ListParagraph"/>
        <w:rPr>
          <w:rFonts w:ascii="Arial" w:hAnsi="Arial" w:cs="Arial"/>
          <w:bCs/>
        </w:rPr>
      </w:pPr>
      <w:r>
        <w:rPr>
          <w:rFonts w:ascii="Arial" w:hAnsi="Arial" w:cs="Arial"/>
          <w:bCs/>
        </w:rPr>
        <w:t>No.</w:t>
      </w:r>
      <w:r w:rsidR="003C4CF5">
        <w:rPr>
          <w:rFonts w:ascii="Arial" w:hAnsi="Arial" w:cs="Arial"/>
          <w:bCs/>
        </w:rPr>
        <w:t xml:space="preserve"> All nominated works must be publications. See Rule 8 of </w:t>
      </w:r>
      <w:r w:rsidR="003C4CF5" w:rsidRPr="003C4CF5">
        <w:rPr>
          <w:rFonts w:ascii="Arial" w:hAnsi="Arial" w:cs="Arial"/>
          <w:bCs/>
        </w:rPr>
        <w:t>Book and Article Prize Rules</w:t>
      </w:r>
      <w:r w:rsidR="003C4CF5">
        <w:rPr>
          <w:rFonts w:ascii="Arial" w:hAnsi="Arial" w:cs="Arial"/>
          <w:bCs/>
        </w:rPr>
        <w:t>.</w:t>
      </w:r>
    </w:p>
    <w:p w14:paraId="1F77B495" w14:textId="77777777" w:rsidR="00EB2493" w:rsidRDefault="00EB2493" w:rsidP="00EB2493">
      <w:pPr>
        <w:pStyle w:val="ListParagraph"/>
        <w:rPr>
          <w:rFonts w:ascii="Arial" w:hAnsi="Arial" w:cs="Arial"/>
          <w:bCs/>
        </w:rPr>
      </w:pPr>
    </w:p>
    <w:p w14:paraId="4F1D0B34" w14:textId="4CE912C3" w:rsidR="00EB2493" w:rsidRDefault="003C4CF5" w:rsidP="00EB2493">
      <w:pPr>
        <w:pStyle w:val="ListParagraph"/>
        <w:numPr>
          <w:ilvl w:val="0"/>
          <w:numId w:val="4"/>
        </w:numPr>
        <w:rPr>
          <w:rFonts w:ascii="Arial" w:hAnsi="Arial" w:cs="Arial"/>
          <w:bCs/>
        </w:rPr>
      </w:pPr>
      <w:r>
        <w:rPr>
          <w:rFonts w:ascii="Arial" w:hAnsi="Arial" w:cs="Arial"/>
          <w:bCs/>
        </w:rPr>
        <w:t xml:space="preserve">Under Rule 17 of the </w:t>
      </w:r>
      <w:r w:rsidRPr="003C4CF5">
        <w:rPr>
          <w:rFonts w:ascii="Arial" w:hAnsi="Arial" w:cs="Arial"/>
          <w:bCs/>
        </w:rPr>
        <w:t>Book and Article Prize Rules</w:t>
      </w:r>
      <w:r>
        <w:rPr>
          <w:rFonts w:ascii="Arial" w:hAnsi="Arial" w:cs="Arial"/>
          <w:bCs/>
        </w:rPr>
        <w:t xml:space="preserve">, on the </w:t>
      </w:r>
      <w:r w:rsidR="00EB2493">
        <w:rPr>
          <w:rFonts w:ascii="Arial" w:hAnsi="Arial" w:cs="Arial"/>
          <w:bCs/>
        </w:rPr>
        <w:t>definition of an ‘E</w:t>
      </w:r>
      <w:r w:rsidR="00EB2493" w:rsidRPr="00EB2493">
        <w:rPr>
          <w:rFonts w:ascii="Arial" w:hAnsi="Arial" w:cs="Arial"/>
          <w:bCs/>
        </w:rPr>
        <w:t>arly Career Academic</w:t>
      </w:r>
      <w:r w:rsidR="00EB2493">
        <w:rPr>
          <w:rFonts w:ascii="Arial" w:hAnsi="Arial" w:cs="Arial"/>
          <w:bCs/>
        </w:rPr>
        <w:t>’,</w:t>
      </w:r>
      <w:r>
        <w:rPr>
          <w:rFonts w:ascii="Arial" w:hAnsi="Arial" w:cs="Arial"/>
          <w:bCs/>
        </w:rPr>
        <w:t xml:space="preserve"> does the calculation of the eight-year period from the PhD include a</w:t>
      </w:r>
      <w:r w:rsidR="00EB2493">
        <w:rPr>
          <w:rFonts w:ascii="Arial" w:hAnsi="Arial" w:cs="Arial"/>
          <w:bCs/>
        </w:rPr>
        <w:t>ny period of major revisions to the thesis, such as 6 months</w:t>
      </w:r>
      <w:r>
        <w:rPr>
          <w:rFonts w:ascii="Arial" w:hAnsi="Arial" w:cs="Arial"/>
          <w:bCs/>
        </w:rPr>
        <w:t>?</w:t>
      </w:r>
    </w:p>
    <w:p w14:paraId="7C97B688" w14:textId="77777777" w:rsidR="003C4CF5" w:rsidRDefault="003C4CF5" w:rsidP="003C4CF5">
      <w:pPr>
        <w:pStyle w:val="ListParagraph"/>
        <w:rPr>
          <w:rFonts w:ascii="Arial" w:hAnsi="Arial" w:cs="Arial"/>
          <w:bCs/>
        </w:rPr>
      </w:pPr>
    </w:p>
    <w:p w14:paraId="2843A202" w14:textId="4521C0C6" w:rsidR="00EB2493" w:rsidRDefault="00EB2493" w:rsidP="00EB2493">
      <w:pPr>
        <w:pStyle w:val="ListParagraph"/>
        <w:rPr>
          <w:rFonts w:ascii="Arial" w:hAnsi="Arial" w:cs="Arial"/>
          <w:bCs/>
        </w:rPr>
      </w:pPr>
      <w:r>
        <w:rPr>
          <w:rFonts w:ascii="Arial" w:hAnsi="Arial" w:cs="Arial"/>
          <w:bCs/>
        </w:rPr>
        <w:t>Yes. T</w:t>
      </w:r>
      <w:r w:rsidRPr="00EB2493">
        <w:rPr>
          <w:rFonts w:ascii="Arial" w:hAnsi="Arial" w:cs="Arial"/>
          <w:bCs/>
        </w:rPr>
        <w:t xml:space="preserve">he period of eight years </w:t>
      </w:r>
      <w:r>
        <w:rPr>
          <w:rFonts w:ascii="Arial" w:hAnsi="Arial" w:cs="Arial"/>
          <w:bCs/>
        </w:rPr>
        <w:t xml:space="preserve">from the </w:t>
      </w:r>
      <w:r w:rsidRPr="00EB2493">
        <w:rPr>
          <w:rFonts w:ascii="Arial" w:hAnsi="Arial" w:cs="Arial"/>
          <w:bCs/>
        </w:rPr>
        <w:t xml:space="preserve">PhD award </w:t>
      </w:r>
      <w:r>
        <w:rPr>
          <w:rFonts w:ascii="Arial" w:hAnsi="Arial" w:cs="Arial"/>
          <w:bCs/>
        </w:rPr>
        <w:t xml:space="preserve">is to be calculated </w:t>
      </w:r>
      <w:r w:rsidRPr="00EB2493">
        <w:rPr>
          <w:rFonts w:ascii="Arial" w:hAnsi="Arial" w:cs="Arial"/>
          <w:bCs/>
        </w:rPr>
        <w:t>from the time of the PhD ‘viva’ oral test</w:t>
      </w:r>
      <w:r>
        <w:rPr>
          <w:rFonts w:ascii="Arial" w:hAnsi="Arial" w:cs="Arial"/>
          <w:bCs/>
        </w:rPr>
        <w:t>.</w:t>
      </w:r>
    </w:p>
    <w:p w14:paraId="3AED5727" w14:textId="3E354A3C" w:rsidR="00EB2493" w:rsidRDefault="00EB2493" w:rsidP="00EB2493">
      <w:pPr>
        <w:pStyle w:val="ListParagraph"/>
        <w:rPr>
          <w:rFonts w:ascii="Arial" w:hAnsi="Arial" w:cs="Arial"/>
          <w:bCs/>
        </w:rPr>
      </w:pPr>
    </w:p>
    <w:p w14:paraId="1D6DBC30" w14:textId="69DC3816" w:rsidR="00EB2493" w:rsidRDefault="00EB2493" w:rsidP="001A3D67">
      <w:pPr>
        <w:pStyle w:val="ListParagraph"/>
        <w:numPr>
          <w:ilvl w:val="0"/>
          <w:numId w:val="4"/>
        </w:numPr>
        <w:rPr>
          <w:rFonts w:ascii="Arial" w:hAnsi="Arial" w:cs="Arial"/>
          <w:bCs/>
        </w:rPr>
      </w:pPr>
      <w:r>
        <w:rPr>
          <w:rFonts w:ascii="Arial" w:hAnsi="Arial" w:cs="Arial"/>
          <w:bCs/>
        </w:rPr>
        <w:t xml:space="preserve">For the Book prizes, can </w:t>
      </w:r>
      <w:r w:rsidR="001A3D67">
        <w:rPr>
          <w:rFonts w:ascii="Arial" w:hAnsi="Arial" w:cs="Arial"/>
          <w:bCs/>
        </w:rPr>
        <w:t>a digital copy of the ‘proofs’ be submitted instead of t</w:t>
      </w:r>
      <w:r w:rsidR="003C4CF5" w:rsidRPr="001A3D67">
        <w:rPr>
          <w:rFonts w:ascii="Arial" w:hAnsi="Arial" w:cs="Arial"/>
          <w:bCs/>
        </w:rPr>
        <w:t>he final published work</w:t>
      </w:r>
      <w:r w:rsidRPr="001A3D67">
        <w:rPr>
          <w:rFonts w:ascii="Arial" w:hAnsi="Arial" w:cs="Arial"/>
          <w:bCs/>
        </w:rPr>
        <w:t>?</w:t>
      </w:r>
    </w:p>
    <w:p w14:paraId="50B9AA9F" w14:textId="77777777" w:rsidR="001A3D67" w:rsidRPr="001A3D67" w:rsidRDefault="001A3D67" w:rsidP="001A3D67">
      <w:pPr>
        <w:pStyle w:val="ListParagraph"/>
        <w:rPr>
          <w:rFonts w:ascii="Arial" w:hAnsi="Arial" w:cs="Arial"/>
          <w:bCs/>
        </w:rPr>
      </w:pPr>
    </w:p>
    <w:p w14:paraId="31C76B5C" w14:textId="14E5E19C" w:rsidR="00EB2493" w:rsidRDefault="00EB2493" w:rsidP="00EB2493">
      <w:pPr>
        <w:pStyle w:val="ListParagraph"/>
        <w:rPr>
          <w:rFonts w:ascii="Arial" w:hAnsi="Arial" w:cs="Arial"/>
          <w:bCs/>
        </w:rPr>
      </w:pPr>
      <w:r>
        <w:rPr>
          <w:rFonts w:ascii="Arial" w:hAnsi="Arial" w:cs="Arial"/>
          <w:bCs/>
        </w:rPr>
        <w:t>No</w:t>
      </w:r>
      <w:r w:rsidR="001A3D67">
        <w:rPr>
          <w:rFonts w:ascii="Arial" w:hAnsi="Arial" w:cs="Arial"/>
          <w:bCs/>
        </w:rPr>
        <w:t xml:space="preserve">. </w:t>
      </w:r>
    </w:p>
    <w:p w14:paraId="520CD7BE" w14:textId="77777777" w:rsidR="001A3D67" w:rsidRDefault="001A3D67" w:rsidP="00EB2493">
      <w:pPr>
        <w:pStyle w:val="ListParagraph"/>
        <w:rPr>
          <w:rFonts w:ascii="Arial" w:hAnsi="Arial" w:cs="Arial"/>
          <w:bCs/>
        </w:rPr>
      </w:pPr>
    </w:p>
    <w:p w14:paraId="0BFE1C39" w14:textId="374339F8" w:rsidR="00EB2493" w:rsidRDefault="00EB2493" w:rsidP="00EB2493">
      <w:pPr>
        <w:pStyle w:val="ListParagraph"/>
        <w:numPr>
          <w:ilvl w:val="0"/>
          <w:numId w:val="4"/>
        </w:numPr>
        <w:rPr>
          <w:rFonts w:ascii="Arial" w:hAnsi="Arial" w:cs="Arial"/>
          <w:bCs/>
        </w:rPr>
      </w:pPr>
      <w:r>
        <w:rPr>
          <w:rFonts w:ascii="Arial" w:hAnsi="Arial" w:cs="Arial"/>
          <w:bCs/>
        </w:rPr>
        <w:t>For the article prize, if the article has been published ‘online first’ then can</w:t>
      </w:r>
      <w:r w:rsidR="003C4CF5">
        <w:rPr>
          <w:rFonts w:ascii="Arial" w:hAnsi="Arial" w:cs="Arial"/>
          <w:bCs/>
        </w:rPr>
        <w:t xml:space="preserve"> it</w:t>
      </w:r>
      <w:r>
        <w:rPr>
          <w:rFonts w:ascii="Arial" w:hAnsi="Arial" w:cs="Arial"/>
          <w:bCs/>
        </w:rPr>
        <w:t xml:space="preserve"> qualify as a nominated publication.</w:t>
      </w:r>
    </w:p>
    <w:p w14:paraId="356FAE6B" w14:textId="1F006BA6" w:rsidR="00EB2493" w:rsidRDefault="00EB2493" w:rsidP="00EB2493">
      <w:pPr>
        <w:pStyle w:val="ListParagraph"/>
        <w:rPr>
          <w:rFonts w:ascii="Arial" w:hAnsi="Arial" w:cs="Arial"/>
          <w:bCs/>
        </w:rPr>
      </w:pPr>
      <w:r>
        <w:rPr>
          <w:rFonts w:ascii="Arial" w:hAnsi="Arial" w:cs="Arial"/>
          <w:bCs/>
        </w:rPr>
        <w:t xml:space="preserve">Yes. </w:t>
      </w:r>
    </w:p>
    <w:p w14:paraId="4F65F395" w14:textId="08029249" w:rsidR="00EB2493" w:rsidRDefault="00EB2493" w:rsidP="00EB2493">
      <w:pPr>
        <w:pStyle w:val="ListParagraph"/>
        <w:rPr>
          <w:rFonts w:ascii="Arial" w:hAnsi="Arial" w:cs="Arial"/>
          <w:bCs/>
        </w:rPr>
      </w:pPr>
    </w:p>
    <w:p w14:paraId="65B2A527" w14:textId="2CBE9CCD" w:rsidR="007530F4" w:rsidRDefault="007530F4" w:rsidP="007530F4">
      <w:pPr>
        <w:pStyle w:val="ListParagraph"/>
        <w:numPr>
          <w:ilvl w:val="0"/>
          <w:numId w:val="4"/>
        </w:numPr>
        <w:rPr>
          <w:rFonts w:ascii="Arial" w:hAnsi="Arial" w:cs="Arial"/>
          <w:bCs/>
        </w:rPr>
      </w:pPr>
      <w:r>
        <w:rPr>
          <w:rFonts w:ascii="Arial" w:hAnsi="Arial" w:cs="Arial"/>
          <w:bCs/>
        </w:rPr>
        <w:t>Can an author be nominated for</w:t>
      </w:r>
      <w:r w:rsidR="003C4CF5">
        <w:rPr>
          <w:rFonts w:ascii="Arial" w:hAnsi="Arial" w:cs="Arial"/>
          <w:bCs/>
        </w:rPr>
        <w:t xml:space="preserve"> both the </w:t>
      </w:r>
      <w:r>
        <w:rPr>
          <w:rFonts w:ascii="Arial" w:hAnsi="Arial" w:cs="Arial"/>
          <w:bCs/>
        </w:rPr>
        <w:t>book and article prizes in the same year?</w:t>
      </w:r>
    </w:p>
    <w:p w14:paraId="36CBAAD6" w14:textId="27921CF8" w:rsidR="007530F4" w:rsidRDefault="007530F4" w:rsidP="007530F4">
      <w:pPr>
        <w:pStyle w:val="ListParagraph"/>
        <w:rPr>
          <w:rFonts w:ascii="Arial" w:hAnsi="Arial" w:cs="Arial"/>
          <w:bCs/>
        </w:rPr>
      </w:pPr>
      <w:r>
        <w:rPr>
          <w:rFonts w:ascii="Arial" w:hAnsi="Arial" w:cs="Arial"/>
          <w:bCs/>
        </w:rPr>
        <w:t xml:space="preserve">Yes. </w:t>
      </w:r>
    </w:p>
    <w:p w14:paraId="451A45BB" w14:textId="77777777" w:rsidR="000276CC" w:rsidRDefault="000276CC" w:rsidP="007530F4">
      <w:pPr>
        <w:pStyle w:val="ListParagraph"/>
        <w:rPr>
          <w:rFonts w:ascii="Arial" w:hAnsi="Arial" w:cs="Arial"/>
          <w:bCs/>
        </w:rPr>
      </w:pPr>
    </w:p>
    <w:p w14:paraId="075AE545" w14:textId="6BDAD537" w:rsidR="000276CC" w:rsidRDefault="000276CC" w:rsidP="000276CC">
      <w:pPr>
        <w:pStyle w:val="ListParagraph"/>
        <w:numPr>
          <w:ilvl w:val="0"/>
          <w:numId w:val="4"/>
        </w:numPr>
        <w:rPr>
          <w:rFonts w:ascii="Arial" w:hAnsi="Arial" w:cs="Arial"/>
          <w:bCs/>
        </w:rPr>
      </w:pPr>
      <w:r>
        <w:rPr>
          <w:rFonts w:ascii="Arial" w:hAnsi="Arial" w:cs="Arial"/>
          <w:bCs/>
        </w:rPr>
        <w:t>Can</w:t>
      </w:r>
      <w:r w:rsidRPr="00F91126">
        <w:rPr>
          <w:rFonts w:ascii="Arial" w:hAnsi="Arial" w:cs="Arial"/>
          <w:bCs/>
        </w:rPr>
        <w:t xml:space="preserve"> </w:t>
      </w:r>
      <w:r>
        <w:rPr>
          <w:rFonts w:ascii="Arial" w:hAnsi="Arial" w:cs="Arial"/>
          <w:bCs/>
        </w:rPr>
        <w:t xml:space="preserve">a work ‘in press’ </w:t>
      </w:r>
      <w:r w:rsidRPr="00F91126">
        <w:rPr>
          <w:rFonts w:ascii="Arial" w:hAnsi="Arial" w:cs="Arial"/>
          <w:bCs/>
        </w:rPr>
        <w:t xml:space="preserve">qualify </w:t>
      </w:r>
      <w:r>
        <w:rPr>
          <w:rFonts w:ascii="Arial" w:hAnsi="Arial" w:cs="Arial"/>
          <w:bCs/>
        </w:rPr>
        <w:t xml:space="preserve">as </w:t>
      </w:r>
      <w:r w:rsidRPr="00F91126">
        <w:rPr>
          <w:rFonts w:ascii="Arial" w:hAnsi="Arial" w:cs="Arial"/>
          <w:bCs/>
        </w:rPr>
        <w:t>a ‘nominated publication’ for the book or article prize</w:t>
      </w:r>
      <w:r>
        <w:rPr>
          <w:rFonts w:ascii="Arial" w:hAnsi="Arial" w:cs="Arial"/>
          <w:bCs/>
        </w:rPr>
        <w:t>?</w:t>
      </w:r>
    </w:p>
    <w:p w14:paraId="0F7E9D08" w14:textId="77777777" w:rsidR="000276CC" w:rsidRDefault="000276CC" w:rsidP="007530F4">
      <w:pPr>
        <w:pStyle w:val="ListParagraph"/>
        <w:rPr>
          <w:rFonts w:ascii="Arial" w:hAnsi="Arial" w:cs="Arial"/>
          <w:bCs/>
        </w:rPr>
      </w:pPr>
    </w:p>
    <w:p w14:paraId="2B6E2E49" w14:textId="196417D4" w:rsidR="003C4CF5" w:rsidRPr="00EB2493" w:rsidRDefault="000276CC" w:rsidP="007530F4">
      <w:pPr>
        <w:pStyle w:val="ListParagraph"/>
        <w:rPr>
          <w:rFonts w:ascii="Arial" w:hAnsi="Arial" w:cs="Arial"/>
          <w:bCs/>
        </w:rPr>
      </w:pPr>
      <w:r>
        <w:rPr>
          <w:rFonts w:ascii="Arial" w:hAnsi="Arial" w:cs="Arial"/>
          <w:bCs/>
        </w:rPr>
        <w:t>No.</w:t>
      </w:r>
    </w:p>
    <w:sectPr w:rsidR="003C4CF5" w:rsidRPr="00EB24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74726"/>
    <w:multiLevelType w:val="hybridMultilevel"/>
    <w:tmpl w:val="22EC22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34D5B"/>
    <w:multiLevelType w:val="hybridMultilevel"/>
    <w:tmpl w:val="72DA8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384D09"/>
    <w:multiLevelType w:val="multilevel"/>
    <w:tmpl w:val="519C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BD792A"/>
    <w:multiLevelType w:val="multilevel"/>
    <w:tmpl w:val="2E7C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601904">
    <w:abstractNumId w:val="1"/>
  </w:num>
  <w:num w:numId="2" w16cid:durableId="922295255">
    <w:abstractNumId w:val="3"/>
  </w:num>
  <w:num w:numId="3" w16cid:durableId="1592010141">
    <w:abstractNumId w:val="2"/>
  </w:num>
  <w:num w:numId="4" w16cid:durableId="557284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04"/>
    <w:rsid w:val="000276CC"/>
    <w:rsid w:val="00065AB4"/>
    <w:rsid w:val="000C09B3"/>
    <w:rsid w:val="0016381A"/>
    <w:rsid w:val="001A3D67"/>
    <w:rsid w:val="00287A80"/>
    <w:rsid w:val="002B6C49"/>
    <w:rsid w:val="00325AF3"/>
    <w:rsid w:val="0034361F"/>
    <w:rsid w:val="003C4CF5"/>
    <w:rsid w:val="00412A23"/>
    <w:rsid w:val="005E26E7"/>
    <w:rsid w:val="00682304"/>
    <w:rsid w:val="006E1B1A"/>
    <w:rsid w:val="007530F4"/>
    <w:rsid w:val="00923097"/>
    <w:rsid w:val="00937409"/>
    <w:rsid w:val="009E7A6C"/>
    <w:rsid w:val="00A50363"/>
    <w:rsid w:val="00AC7A1E"/>
    <w:rsid w:val="00B27247"/>
    <w:rsid w:val="00BA2EB2"/>
    <w:rsid w:val="00C10A7E"/>
    <w:rsid w:val="00C678B5"/>
    <w:rsid w:val="00CD628B"/>
    <w:rsid w:val="00DC4C90"/>
    <w:rsid w:val="00EB2493"/>
    <w:rsid w:val="00EB39E3"/>
    <w:rsid w:val="00F911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0353C"/>
  <w15:docId w15:val="{87650133-0CD2-4024-8027-383B24B5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823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82304"/>
    <w:pPr>
      <w:ind w:left="720"/>
      <w:contextualSpacing/>
    </w:pPr>
  </w:style>
  <w:style w:type="character" w:styleId="CommentReference">
    <w:name w:val="annotation reference"/>
    <w:basedOn w:val="DefaultParagraphFont"/>
    <w:uiPriority w:val="99"/>
    <w:semiHidden/>
    <w:unhideWhenUsed/>
    <w:rsid w:val="005E26E7"/>
    <w:rPr>
      <w:sz w:val="16"/>
      <w:szCs w:val="16"/>
    </w:rPr>
  </w:style>
  <w:style w:type="paragraph" w:styleId="CommentText">
    <w:name w:val="annotation text"/>
    <w:basedOn w:val="Normal"/>
    <w:link w:val="CommentTextChar"/>
    <w:uiPriority w:val="99"/>
    <w:unhideWhenUsed/>
    <w:rsid w:val="005E26E7"/>
    <w:pPr>
      <w:spacing w:line="240" w:lineRule="auto"/>
    </w:pPr>
    <w:rPr>
      <w:sz w:val="20"/>
      <w:szCs w:val="20"/>
    </w:rPr>
  </w:style>
  <w:style w:type="character" w:customStyle="1" w:styleId="CommentTextChar">
    <w:name w:val="Comment Text Char"/>
    <w:basedOn w:val="DefaultParagraphFont"/>
    <w:link w:val="CommentText"/>
    <w:uiPriority w:val="99"/>
    <w:rsid w:val="005E26E7"/>
    <w:rPr>
      <w:sz w:val="20"/>
      <w:szCs w:val="20"/>
    </w:rPr>
  </w:style>
  <w:style w:type="paragraph" w:styleId="CommentSubject">
    <w:name w:val="annotation subject"/>
    <w:basedOn w:val="CommentText"/>
    <w:next w:val="CommentText"/>
    <w:link w:val="CommentSubjectChar"/>
    <w:uiPriority w:val="99"/>
    <w:semiHidden/>
    <w:unhideWhenUsed/>
    <w:rsid w:val="005E26E7"/>
    <w:rPr>
      <w:b/>
      <w:bCs/>
    </w:rPr>
  </w:style>
  <w:style w:type="character" w:customStyle="1" w:styleId="CommentSubjectChar">
    <w:name w:val="Comment Subject Char"/>
    <w:basedOn w:val="CommentTextChar"/>
    <w:link w:val="CommentSubject"/>
    <w:uiPriority w:val="99"/>
    <w:semiHidden/>
    <w:rsid w:val="005E26E7"/>
    <w:rPr>
      <w:b/>
      <w:bCs/>
      <w:sz w:val="20"/>
      <w:szCs w:val="20"/>
    </w:rPr>
  </w:style>
  <w:style w:type="paragraph" w:styleId="BalloonText">
    <w:name w:val="Balloon Text"/>
    <w:basedOn w:val="Normal"/>
    <w:link w:val="BalloonTextChar"/>
    <w:uiPriority w:val="99"/>
    <w:semiHidden/>
    <w:unhideWhenUsed/>
    <w:rsid w:val="005E2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6E7"/>
    <w:rPr>
      <w:rFonts w:ascii="Tahoma" w:hAnsi="Tahoma" w:cs="Tahoma"/>
      <w:sz w:val="16"/>
      <w:szCs w:val="16"/>
    </w:rPr>
  </w:style>
  <w:style w:type="character" w:styleId="Hyperlink">
    <w:name w:val="Hyperlink"/>
    <w:basedOn w:val="DefaultParagraphFont"/>
    <w:uiPriority w:val="99"/>
    <w:unhideWhenUsed/>
    <w:rsid w:val="00937409"/>
    <w:rPr>
      <w:color w:val="0000FF" w:themeColor="hyperlink"/>
      <w:u w:val="single"/>
    </w:rPr>
  </w:style>
  <w:style w:type="character" w:customStyle="1" w:styleId="UnresolvedMention1">
    <w:name w:val="Unresolved Mention1"/>
    <w:basedOn w:val="DefaultParagraphFont"/>
    <w:uiPriority w:val="99"/>
    <w:semiHidden/>
    <w:unhideWhenUsed/>
    <w:rsid w:val="00937409"/>
    <w:rPr>
      <w:color w:val="605E5C"/>
      <w:shd w:val="clear" w:color="auto" w:fill="E1DFDD"/>
    </w:rPr>
  </w:style>
  <w:style w:type="paragraph" w:styleId="Revision">
    <w:name w:val="Revision"/>
    <w:hidden/>
    <w:uiPriority w:val="99"/>
    <w:semiHidden/>
    <w:rsid w:val="00BA2E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slsa.ac.uk" TargetMode="External"/><Relationship Id="rId5" Type="http://schemas.openxmlformats.org/officeDocument/2006/relationships/hyperlink" Target="https://members.slsa.ac.uk/User-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1588</Characters>
  <Application>Microsoft Office Word</Application>
  <DocSecurity>0</DocSecurity>
  <Lines>105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Marie Selwood</cp:lastModifiedBy>
  <cp:revision>3</cp:revision>
  <dcterms:created xsi:type="dcterms:W3CDTF">2024-09-05T14:04:00Z</dcterms:created>
  <dcterms:modified xsi:type="dcterms:W3CDTF">2024-09-05T14:04:00Z</dcterms:modified>
</cp:coreProperties>
</file>